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C5D91" w14:textId="77777777" w:rsidR="00B33557" w:rsidRPr="00B33557" w:rsidRDefault="00B33557" w:rsidP="00B33557">
      <w:pPr>
        <w:spacing w:after="0" w:line="240" w:lineRule="auto"/>
        <w:jc w:val="right"/>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val="x-none" w:eastAsia="pl-PL"/>
          <w14:ligatures w14:val="none"/>
        </w:rPr>
        <w:t>Załącznik nr 1 do SWZ</w:t>
      </w:r>
    </w:p>
    <w:p w14:paraId="7D8CDE6D" w14:textId="0250EB22" w:rsidR="00B33557" w:rsidRDefault="00B33557" w:rsidP="00B33557">
      <w:pPr>
        <w:spacing w:before="20" w:after="0" w:line="240" w:lineRule="auto"/>
        <w:jc w:val="both"/>
        <w:rPr>
          <w:rFonts w:ascii="Tahoma" w:eastAsia="Times New Roman" w:hAnsi="Tahoma" w:cs="Tahoma"/>
          <w:kern w:val="0"/>
          <w:sz w:val="20"/>
          <w:szCs w:val="20"/>
          <w:lang w:eastAsia="pl-PL"/>
          <w14:ligatures w14:val="none"/>
        </w:rPr>
      </w:pPr>
      <w:r>
        <w:rPr>
          <w:rFonts w:ascii="Tahoma" w:eastAsia="Times New Roman" w:hAnsi="Tahoma" w:cs="Tahoma"/>
          <w:kern w:val="0"/>
          <w:sz w:val="20"/>
          <w:szCs w:val="20"/>
          <w:lang w:eastAsia="pl-PL"/>
          <w14:ligatures w14:val="none"/>
        </w:rPr>
        <w:tab/>
      </w:r>
      <w:r>
        <w:rPr>
          <w:rFonts w:ascii="Tahoma" w:eastAsia="Times New Roman" w:hAnsi="Tahoma" w:cs="Tahoma"/>
          <w:kern w:val="0"/>
          <w:sz w:val="20"/>
          <w:szCs w:val="20"/>
          <w:lang w:eastAsia="pl-PL"/>
          <w14:ligatures w14:val="none"/>
        </w:rPr>
        <w:tab/>
      </w:r>
      <w:r>
        <w:rPr>
          <w:rFonts w:ascii="Tahoma" w:eastAsia="Times New Roman" w:hAnsi="Tahoma" w:cs="Tahoma"/>
          <w:kern w:val="0"/>
          <w:sz w:val="20"/>
          <w:szCs w:val="20"/>
          <w:lang w:eastAsia="pl-PL"/>
          <w14:ligatures w14:val="none"/>
        </w:rPr>
        <w:tab/>
      </w:r>
      <w:r>
        <w:rPr>
          <w:rFonts w:ascii="Tahoma" w:eastAsia="Times New Roman" w:hAnsi="Tahoma" w:cs="Tahoma"/>
          <w:kern w:val="0"/>
          <w:sz w:val="20"/>
          <w:szCs w:val="20"/>
          <w:lang w:eastAsia="pl-PL"/>
          <w14:ligatures w14:val="none"/>
        </w:rPr>
        <w:tab/>
      </w:r>
      <w:r>
        <w:rPr>
          <w:rFonts w:ascii="Tahoma" w:eastAsia="Times New Roman" w:hAnsi="Tahoma" w:cs="Tahoma"/>
          <w:kern w:val="0"/>
          <w:sz w:val="20"/>
          <w:szCs w:val="20"/>
          <w:lang w:eastAsia="pl-PL"/>
          <w14:ligatures w14:val="none"/>
        </w:rPr>
        <w:tab/>
        <w:t>Umowa nr………..</w:t>
      </w:r>
    </w:p>
    <w:p w14:paraId="776B4898" w14:textId="77777777" w:rsidR="00B33557" w:rsidRPr="00B33557" w:rsidRDefault="00B33557" w:rsidP="00B33557">
      <w:pPr>
        <w:spacing w:before="20" w:after="0" w:line="240" w:lineRule="auto"/>
        <w:jc w:val="both"/>
        <w:rPr>
          <w:rFonts w:ascii="Tahoma" w:eastAsia="Times New Roman" w:hAnsi="Tahoma" w:cs="Tahoma"/>
          <w:kern w:val="0"/>
          <w:sz w:val="20"/>
          <w:szCs w:val="20"/>
          <w:lang w:eastAsia="pl-PL"/>
          <w14:ligatures w14:val="none"/>
        </w:rPr>
      </w:pPr>
    </w:p>
    <w:p w14:paraId="203E0791" w14:textId="77777777" w:rsidR="00B33557" w:rsidRPr="00B33557" w:rsidRDefault="00B33557" w:rsidP="00B33557">
      <w:pPr>
        <w:tabs>
          <w:tab w:val="left" w:pos="6663"/>
        </w:tabs>
        <w:spacing w:after="60" w:line="240" w:lineRule="auto"/>
        <w:ind w:left="384"/>
        <w:contextualSpacing/>
        <w:jc w:val="center"/>
        <w:rPr>
          <w:rFonts w:ascii="Tahoma" w:eastAsia="Times New Roman" w:hAnsi="Tahoma" w:cs="Tahoma"/>
          <w:kern w:val="0"/>
          <w:sz w:val="20"/>
          <w:szCs w:val="20"/>
          <w:lang w:val="x-none" w:eastAsia="pl-PL"/>
          <w14:ligatures w14:val="none"/>
        </w:rPr>
      </w:pPr>
      <w:r w:rsidRPr="00B33557">
        <w:rPr>
          <w:rFonts w:ascii="Tahoma" w:eastAsia="Times New Roman" w:hAnsi="Tahoma" w:cs="Tahoma"/>
          <w:kern w:val="0"/>
          <w:sz w:val="20"/>
          <w:szCs w:val="20"/>
          <w:lang w:val="x-none" w:eastAsia="pl-PL"/>
          <w14:ligatures w14:val="none"/>
        </w:rPr>
        <w:t>zawarta w dniu ........................................... w Warszawie,</w:t>
      </w:r>
    </w:p>
    <w:p w14:paraId="06B504D8" w14:textId="77777777" w:rsidR="00B33557" w:rsidRPr="00B33557" w:rsidRDefault="00B33557" w:rsidP="00B33557">
      <w:pPr>
        <w:spacing w:after="60" w:line="240" w:lineRule="auto"/>
        <w:ind w:left="384"/>
        <w:contextualSpacing/>
        <w:jc w:val="center"/>
        <w:rPr>
          <w:rFonts w:ascii="Tahoma" w:eastAsia="Times New Roman" w:hAnsi="Tahoma" w:cs="Tahoma"/>
          <w:kern w:val="0"/>
          <w:sz w:val="20"/>
          <w:szCs w:val="20"/>
          <w:lang w:val="x-none" w:eastAsia="pl-PL"/>
          <w14:ligatures w14:val="none"/>
        </w:rPr>
      </w:pPr>
    </w:p>
    <w:p w14:paraId="69878AAA" w14:textId="77777777" w:rsidR="00B33557" w:rsidRPr="00B33557" w:rsidRDefault="00B33557" w:rsidP="00B33557">
      <w:pPr>
        <w:spacing w:after="60" w:line="276" w:lineRule="auto"/>
        <w:contextualSpacing/>
        <w:rPr>
          <w:rFonts w:ascii="Tahoma" w:eastAsia="Times New Roman" w:hAnsi="Tahoma" w:cs="Tahoma"/>
          <w:kern w:val="0"/>
          <w:sz w:val="20"/>
          <w:szCs w:val="20"/>
          <w:lang w:val="x-none" w:eastAsia="pl-PL"/>
          <w14:ligatures w14:val="none"/>
        </w:rPr>
      </w:pPr>
      <w:r w:rsidRPr="00B33557">
        <w:rPr>
          <w:rFonts w:ascii="Tahoma" w:eastAsia="Times New Roman" w:hAnsi="Tahoma" w:cs="Tahoma"/>
          <w:kern w:val="0"/>
          <w:sz w:val="20"/>
          <w:szCs w:val="20"/>
          <w:lang w:val="x-none" w:eastAsia="pl-PL"/>
          <w14:ligatures w14:val="none"/>
        </w:rPr>
        <w:t>pomiędzy:</w:t>
      </w:r>
    </w:p>
    <w:p w14:paraId="0FDF7E71" w14:textId="77777777" w:rsidR="00B33557" w:rsidRPr="00B33557" w:rsidRDefault="00B33557" w:rsidP="00B33557">
      <w:pPr>
        <w:spacing w:after="60" w:line="276" w:lineRule="auto"/>
        <w:contextualSpacing/>
        <w:rPr>
          <w:rFonts w:ascii="Tahoma" w:eastAsia="Times New Roman" w:hAnsi="Tahoma" w:cs="Tahoma"/>
          <w:kern w:val="0"/>
          <w:sz w:val="20"/>
          <w:szCs w:val="20"/>
          <w:lang w:val="x-none" w:eastAsia="pl-PL"/>
          <w14:ligatures w14:val="none"/>
        </w:rPr>
      </w:pPr>
    </w:p>
    <w:p w14:paraId="0C0270FF" w14:textId="77777777" w:rsidR="00B33557" w:rsidRPr="00B33557" w:rsidRDefault="00B33557" w:rsidP="00B33557">
      <w:pPr>
        <w:spacing w:after="120" w:line="276" w:lineRule="auto"/>
        <w:jc w:val="both"/>
        <w:rPr>
          <w:rFonts w:ascii="Tahoma" w:eastAsia="Times New Roman" w:hAnsi="Tahoma" w:cs="Tahoma"/>
          <w:kern w:val="0"/>
          <w:sz w:val="20"/>
          <w:szCs w:val="20"/>
          <w:lang w:val="x-none" w:eastAsia="pl-PL"/>
          <w14:ligatures w14:val="none"/>
        </w:rPr>
      </w:pPr>
      <w:r w:rsidRPr="00B33557">
        <w:rPr>
          <w:rFonts w:ascii="Tahoma" w:eastAsia="Times New Roman" w:hAnsi="Tahoma" w:cs="Tahoma"/>
          <w:b/>
          <w:kern w:val="0"/>
          <w:sz w:val="20"/>
          <w:szCs w:val="20"/>
          <w:lang w:val="x-none" w:eastAsia="pl-PL"/>
          <w14:ligatures w14:val="none"/>
        </w:rPr>
        <w:t>INSEQR Sp. z o. o.</w:t>
      </w:r>
      <w:r w:rsidRPr="00B33557">
        <w:rPr>
          <w:rFonts w:ascii="Tahoma" w:eastAsia="Times New Roman" w:hAnsi="Tahoma" w:cs="Tahoma"/>
          <w:kern w:val="0"/>
          <w:sz w:val="20"/>
          <w:szCs w:val="20"/>
          <w:lang w:val="x-none" w:eastAsia="pl-PL"/>
          <w14:ligatures w14:val="none"/>
        </w:rPr>
        <w:t xml:space="preserve"> z siedzibą w Warszawie, ul. Dzierzby 2, 02-836 Warszawa, wpisana do Krajowego Rejestru Sądowego - Rejestru Przedsiębiorców w Sądzie Rejonowym dla m.st. Warszawy w Warszawie, </w:t>
      </w:r>
      <w:r w:rsidRPr="00B33557">
        <w:rPr>
          <w:rFonts w:ascii="Tahoma" w:eastAsia="Times New Roman" w:hAnsi="Tahoma" w:cs="Tahoma"/>
          <w:kern w:val="0"/>
          <w:sz w:val="20"/>
          <w:szCs w:val="20"/>
          <w:lang w:val="x-none" w:eastAsia="pl-PL"/>
          <w14:ligatures w14:val="none"/>
        </w:rPr>
        <w:br/>
        <w:t xml:space="preserve">XII wydział Gospodarczy Krajowego Rejestru Sądowego, pod numerem KRS: 0000714693, NIP: </w:t>
      </w:r>
      <w:r w:rsidRPr="00B33557">
        <w:rPr>
          <w:rFonts w:ascii="Tahoma" w:eastAsia="Times New Roman" w:hAnsi="Tahoma" w:cs="Tahoma"/>
          <w:kern w:val="0"/>
          <w:sz w:val="20"/>
          <w:szCs w:val="20"/>
          <w:lang w:val="x-none" w:eastAsia="pl-PL"/>
          <w14:ligatures w14:val="none"/>
        </w:rPr>
        <w:br/>
        <w:t>951-245-41-34, Regon: 369317610, kapitał zakładowy 100.000,00 zł wpłacony w całości, reprezentowaną na przez:</w:t>
      </w:r>
    </w:p>
    <w:p w14:paraId="54B5A61A" w14:textId="77777777" w:rsidR="00B33557" w:rsidRPr="00B33557" w:rsidRDefault="00B33557" w:rsidP="00B33557">
      <w:pPr>
        <w:spacing w:after="0" w:line="276" w:lineRule="auto"/>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1. …………………………………………………………………………………….</w:t>
      </w:r>
    </w:p>
    <w:p w14:paraId="57B20784" w14:textId="77777777" w:rsidR="00B33557" w:rsidRPr="00B33557" w:rsidRDefault="00B33557" w:rsidP="00B33557">
      <w:pPr>
        <w:spacing w:after="0" w:line="276" w:lineRule="auto"/>
        <w:jc w:val="both"/>
        <w:rPr>
          <w:rFonts w:ascii="Tahoma" w:eastAsia="Times New Roman" w:hAnsi="Tahoma" w:cs="Tahoma"/>
          <w:kern w:val="0"/>
          <w:sz w:val="20"/>
          <w:szCs w:val="20"/>
          <w:lang w:eastAsia="pl-PL"/>
          <w14:ligatures w14:val="none"/>
        </w:rPr>
      </w:pPr>
    </w:p>
    <w:p w14:paraId="63D72526" w14:textId="77777777" w:rsidR="00B33557" w:rsidRPr="00B33557" w:rsidRDefault="00B33557" w:rsidP="00B33557">
      <w:pPr>
        <w:spacing w:after="0" w:line="276" w:lineRule="auto"/>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2. …………………………………………………………………………………….</w:t>
      </w:r>
    </w:p>
    <w:p w14:paraId="4FB9069C" w14:textId="77777777" w:rsidR="00B33557" w:rsidRPr="00B33557" w:rsidRDefault="00B33557" w:rsidP="00B33557">
      <w:pPr>
        <w:spacing w:after="0" w:line="276" w:lineRule="auto"/>
        <w:jc w:val="both"/>
        <w:rPr>
          <w:rFonts w:ascii="Tahoma" w:eastAsia="Times New Roman" w:hAnsi="Tahoma" w:cs="Tahoma"/>
          <w:kern w:val="0"/>
          <w:sz w:val="20"/>
          <w:szCs w:val="20"/>
          <w:lang w:eastAsia="pl-PL"/>
          <w14:ligatures w14:val="none"/>
        </w:rPr>
      </w:pPr>
    </w:p>
    <w:p w14:paraId="083F666B" w14:textId="77777777" w:rsidR="00B33557" w:rsidRPr="00B33557" w:rsidRDefault="00B33557" w:rsidP="00B33557">
      <w:pPr>
        <w:spacing w:after="0" w:line="276" w:lineRule="auto"/>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 xml:space="preserve">zwaną dalej </w:t>
      </w:r>
      <w:r w:rsidRPr="00B33557">
        <w:rPr>
          <w:rFonts w:ascii="Tahoma" w:eastAsia="Times New Roman" w:hAnsi="Tahoma" w:cs="Tahoma"/>
          <w:b/>
          <w:kern w:val="0"/>
          <w:sz w:val="20"/>
          <w:szCs w:val="20"/>
          <w:lang w:eastAsia="pl-PL"/>
          <w14:ligatures w14:val="none"/>
        </w:rPr>
        <w:t>Zamawiającym</w:t>
      </w:r>
      <w:r w:rsidRPr="00B33557">
        <w:rPr>
          <w:rFonts w:ascii="Tahoma" w:eastAsia="Times New Roman" w:hAnsi="Tahoma" w:cs="Tahoma"/>
          <w:kern w:val="0"/>
          <w:sz w:val="20"/>
          <w:szCs w:val="20"/>
          <w:lang w:eastAsia="pl-PL"/>
          <w14:ligatures w14:val="none"/>
        </w:rPr>
        <w:t>, z jednej strony,</w:t>
      </w:r>
    </w:p>
    <w:p w14:paraId="0348BEE3" w14:textId="77777777" w:rsidR="00B33557" w:rsidRPr="00B33557" w:rsidRDefault="00B33557" w:rsidP="00B33557">
      <w:pPr>
        <w:spacing w:after="0" w:line="276" w:lineRule="auto"/>
        <w:jc w:val="center"/>
        <w:rPr>
          <w:rFonts w:ascii="Tahoma" w:eastAsia="Times New Roman" w:hAnsi="Tahoma" w:cs="Tahoma"/>
          <w:b/>
          <w:kern w:val="0"/>
          <w:sz w:val="20"/>
          <w:szCs w:val="20"/>
          <w:lang w:eastAsia="pl-PL"/>
          <w14:ligatures w14:val="none"/>
        </w:rPr>
      </w:pPr>
      <w:r w:rsidRPr="00B33557">
        <w:rPr>
          <w:rFonts w:ascii="Tahoma" w:eastAsia="Times New Roman" w:hAnsi="Tahoma" w:cs="Tahoma"/>
          <w:b/>
          <w:kern w:val="0"/>
          <w:sz w:val="20"/>
          <w:szCs w:val="20"/>
          <w:lang w:eastAsia="pl-PL"/>
          <w14:ligatures w14:val="none"/>
        </w:rPr>
        <w:t>a</w:t>
      </w:r>
    </w:p>
    <w:p w14:paraId="18CFBDCB" w14:textId="77777777" w:rsidR="00B33557" w:rsidRPr="00B33557" w:rsidRDefault="00B33557" w:rsidP="00B33557">
      <w:pPr>
        <w:spacing w:after="0" w:line="276" w:lineRule="auto"/>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w:t>
      </w:r>
      <w:r w:rsidRPr="00B33557">
        <w:rPr>
          <w:rFonts w:ascii="Tahoma" w:eastAsia="Times New Roman" w:hAnsi="Tahoma" w:cs="Tahoma"/>
          <w:kern w:val="0"/>
          <w:sz w:val="20"/>
          <w:szCs w:val="20"/>
          <w:lang w:eastAsia="pl-PL"/>
          <w14:ligatures w14:val="none"/>
        </w:rPr>
        <w:br/>
        <w:t xml:space="preserve">z siedzibą…………………..., ul.…………………………............. nr……..…..….. kod pocztowy:……………………., wpisanym/ą do …………………………………………………., NIP: …………….…..…., Regon:…………………………........, </w:t>
      </w:r>
    </w:p>
    <w:p w14:paraId="74B0D87B" w14:textId="77777777" w:rsidR="00B33557" w:rsidRPr="00B33557" w:rsidRDefault="00B33557" w:rsidP="00B33557">
      <w:pPr>
        <w:spacing w:after="0" w:line="276" w:lineRule="auto"/>
        <w:jc w:val="both"/>
        <w:rPr>
          <w:rFonts w:ascii="Tahoma" w:eastAsia="Times New Roman" w:hAnsi="Tahoma" w:cs="Tahoma"/>
          <w:i/>
          <w:iCs/>
          <w:kern w:val="0"/>
          <w:sz w:val="20"/>
          <w:szCs w:val="20"/>
          <w:lang w:eastAsia="pl-PL"/>
          <w14:ligatures w14:val="none"/>
        </w:rPr>
      </w:pPr>
      <w:r w:rsidRPr="00B33557">
        <w:rPr>
          <w:rFonts w:ascii="Tahoma" w:eastAsia="Times New Roman" w:hAnsi="Tahoma" w:cs="Tahoma"/>
          <w:kern w:val="0"/>
          <w:sz w:val="20"/>
          <w:szCs w:val="20"/>
          <w:lang w:eastAsia="pl-PL"/>
          <w14:ligatures w14:val="none"/>
        </w:rPr>
        <w:t>reprezentowanym/ą na podstawie udzielnych pełnomocnictw</w:t>
      </w:r>
      <w:r w:rsidRPr="00B33557">
        <w:rPr>
          <w:rFonts w:ascii="Tahoma" w:eastAsia="Times New Roman" w:hAnsi="Tahoma" w:cs="Tahoma"/>
          <w:kern w:val="0"/>
          <w:sz w:val="20"/>
          <w:szCs w:val="20"/>
          <w:vertAlign w:val="superscript"/>
          <w:lang w:eastAsia="pl-PL"/>
          <w14:ligatures w14:val="none"/>
        </w:rPr>
        <w:footnoteReference w:id="1"/>
      </w:r>
      <w:r w:rsidRPr="00B33557">
        <w:rPr>
          <w:rFonts w:ascii="Tahoma" w:eastAsia="Times New Roman" w:hAnsi="Tahoma" w:cs="Tahoma"/>
          <w:kern w:val="0"/>
          <w:sz w:val="20"/>
          <w:szCs w:val="20"/>
          <w:lang w:eastAsia="pl-PL"/>
          <w14:ligatures w14:val="none"/>
        </w:rPr>
        <w:t xml:space="preserve"> przez:</w:t>
      </w:r>
    </w:p>
    <w:p w14:paraId="3F6DDF52" w14:textId="77777777" w:rsidR="00B33557" w:rsidRPr="00B33557" w:rsidRDefault="00B33557" w:rsidP="00B33557">
      <w:pPr>
        <w:spacing w:after="0" w:line="276" w:lineRule="auto"/>
        <w:jc w:val="both"/>
        <w:rPr>
          <w:rFonts w:ascii="Tahoma" w:eastAsia="Times New Roman" w:hAnsi="Tahoma" w:cs="Tahoma"/>
          <w:kern w:val="0"/>
          <w:sz w:val="20"/>
          <w:szCs w:val="20"/>
          <w:lang w:eastAsia="pl-PL"/>
          <w14:ligatures w14:val="none"/>
        </w:rPr>
      </w:pPr>
    </w:p>
    <w:p w14:paraId="751D1158" w14:textId="77777777" w:rsidR="00B33557" w:rsidRPr="00B33557" w:rsidRDefault="00B33557" w:rsidP="00B33557">
      <w:pPr>
        <w:spacing w:after="0" w:line="276" w:lineRule="auto"/>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1. …………………………………………………………………………………….</w:t>
      </w:r>
    </w:p>
    <w:p w14:paraId="772F64E3" w14:textId="77777777" w:rsidR="00B33557" w:rsidRPr="00B33557" w:rsidRDefault="00B33557" w:rsidP="00B33557">
      <w:pPr>
        <w:spacing w:after="0" w:line="276" w:lineRule="auto"/>
        <w:jc w:val="both"/>
        <w:rPr>
          <w:rFonts w:ascii="Tahoma" w:eastAsia="Times New Roman" w:hAnsi="Tahoma" w:cs="Tahoma"/>
          <w:kern w:val="0"/>
          <w:sz w:val="20"/>
          <w:szCs w:val="20"/>
          <w:lang w:eastAsia="pl-PL"/>
          <w14:ligatures w14:val="none"/>
        </w:rPr>
      </w:pPr>
    </w:p>
    <w:p w14:paraId="703E457C" w14:textId="77777777" w:rsidR="00B33557" w:rsidRPr="00B33557" w:rsidRDefault="00B33557" w:rsidP="00B33557">
      <w:pPr>
        <w:spacing w:after="0" w:line="276" w:lineRule="auto"/>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2. …………………………………………………………………………………….,</w:t>
      </w:r>
    </w:p>
    <w:p w14:paraId="1FFC8AFA" w14:textId="77777777" w:rsidR="00B33557" w:rsidRPr="00B33557" w:rsidRDefault="00B33557" w:rsidP="00B33557">
      <w:pPr>
        <w:spacing w:after="0" w:line="276" w:lineRule="auto"/>
        <w:rPr>
          <w:rFonts w:ascii="Tahoma" w:eastAsia="Times New Roman" w:hAnsi="Tahoma" w:cs="Tahoma"/>
          <w:kern w:val="0"/>
          <w:sz w:val="20"/>
          <w:szCs w:val="20"/>
          <w:lang w:eastAsia="pl-PL"/>
          <w14:ligatures w14:val="none"/>
        </w:rPr>
      </w:pPr>
    </w:p>
    <w:p w14:paraId="366C6613" w14:textId="77777777" w:rsidR="00B33557" w:rsidRPr="00B33557" w:rsidRDefault="00B33557" w:rsidP="00B33557">
      <w:pPr>
        <w:spacing w:after="0" w:line="276" w:lineRule="auto"/>
        <w:rPr>
          <w:rFonts w:ascii="Tahoma" w:eastAsia="Times New Roman" w:hAnsi="Tahoma" w:cs="Tahoma"/>
          <w:kern w:val="0"/>
          <w:sz w:val="20"/>
          <w:szCs w:val="20"/>
          <w:lang w:eastAsia="pl-PL"/>
          <w14:ligatures w14:val="none"/>
        </w:rPr>
      </w:pPr>
    </w:p>
    <w:p w14:paraId="7794A4CA" w14:textId="77777777" w:rsidR="00B33557" w:rsidRPr="00B33557" w:rsidRDefault="00B33557" w:rsidP="00B33557">
      <w:pPr>
        <w:spacing w:after="0" w:line="276" w:lineRule="auto"/>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 xml:space="preserve">zwanym dalej </w:t>
      </w:r>
      <w:r w:rsidRPr="00B33557">
        <w:rPr>
          <w:rFonts w:ascii="Tahoma" w:eastAsia="Times New Roman" w:hAnsi="Tahoma" w:cs="Tahoma"/>
          <w:b/>
          <w:kern w:val="0"/>
          <w:sz w:val="20"/>
          <w:szCs w:val="20"/>
          <w:lang w:eastAsia="pl-PL"/>
          <w14:ligatures w14:val="none"/>
        </w:rPr>
        <w:t>Wykonawcą</w:t>
      </w:r>
      <w:r w:rsidRPr="00B33557">
        <w:rPr>
          <w:rFonts w:ascii="Tahoma" w:eastAsia="Times New Roman" w:hAnsi="Tahoma" w:cs="Tahoma"/>
          <w:kern w:val="0"/>
          <w:sz w:val="20"/>
          <w:szCs w:val="20"/>
          <w:lang w:eastAsia="pl-PL"/>
          <w14:ligatures w14:val="none"/>
        </w:rPr>
        <w:t>, z drugiej strony,</w:t>
      </w:r>
    </w:p>
    <w:p w14:paraId="1C82DAF0" w14:textId="77777777" w:rsidR="00B33557" w:rsidRPr="00B33557" w:rsidRDefault="00B33557" w:rsidP="00B33557">
      <w:pPr>
        <w:spacing w:after="0" w:line="276" w:lineRule="auto"/>
        <w:rPr>
          <w:rFonts w:ascii="Tahoma" w:eastAsia="Times New Roman" w:hAnsi="Tahoma" w:cs="Tahoma"/>
          <w:kern w:val="0"/>
          <w:sz w:val="20"/>
          <w:szCs w:val="20"/>
          <w:lang w:eastAsia="pl-PL"/>
          <w14:ligatures w14:val="none"/>
        </w:rPr>
      </w:pPr>
    </w:p>
    <w:p w14:paraId="6315DEE9" w14:textId="77777777" w:rsidR="00B33557" w:rsidRPr="00B33557" w:rsidRDefault="00B33557" w:rsidP="00B33557">
      <w:pPr>
        <w:spacing w:after="0" w:line="276" w:lineRule="auto"/>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 xml:space="preserve">zwanych dalej łącznie </w:t>
      </w:r>
      <w:r w:rsidRPr="00B33557">
        <w:rPr>
          <w:rFonts w:ascii="Tahoma" w:eastAsia="Times New Roman" w:hAnsi="Tahoma" w:cs="Tahoma"/>
          <w:b/>
          <w:kern w:val="0"/>
          <w:sz w:val="20"/>
          <w:szCs w:val="20"/>
          <w:lang w:eastAsia="pl-PL"/>
          <w14:ligatures w14:val="none"/>
        </w:rPr>
        <w:t>Stronami</w:t>
      </w:r>
      <w:r w:rsidRPr="00B33557">
        <w:rPr>
          <w:rFonts w:ascii="Tahoma" w:eastAsia="Times New Roman" w:hAnsi="Tahoma" w:cs="Tahoma"/>
          <w:kern w:val="0"/>
          <w:sz w:val="20"/>
          <w:szCs w:val="20"/>
          <w:lang w:eastAsia="pl-PL"/>
          <w14:ligatures w14:val="none"/>
        </w:rPr>
        <w:t>.</w:t>
      </w:r>
    </w:p>
    <w:p w14:paraId="5915738C" w14:textId="77777777" w:rsidR="00B33557" w:rsidRPr="00B33557" w:rsidRDefault="00B33557" w:rsidP="00B33557">
      <w:pPr>
        <w:spacing w:after="0" w:line="276" w:lineRule="auto"/>
        <w:jc w:val="center"/>
        <w:rPr>
          <w:rFonts w:ascii="Tahoma" w:eastAsia="Times New Roman" w:hAnsi="Tahoma" w:cs="Tahoma"/>
          <w:i/>
          <w:kern w:val="0"/>
          <w:sz w:val="20"/>
          <w:szCs w:val="20"/>
          <w:lang w:eastAsia="pl-PL"/>
          <w14:ligatures w14:val="none"/>
        </w:rPr>
      </w:pPr>
      <w:r w:rsidRPr="00B33557">
        <w:rPr>
          <w:rFonts w:ascii="Tahoma" w:eastAsia="Times New Roman" w:hAnsi="Tahoma" w:cs="Tahoma"/>
          <w:i/>
          <w:kern w:val="0"/>
          <w:sz w:val="20"/>
          <w:szCs w:val="20"/>
          <w:lang w:eastAsia="pl-PL"/>
          <w14:ligatures w14:val="none"/>
        </w:rPr>
        <w:t>albo</w:t>
      </w:r>
    </w:p>
    <w:p w14:paraId="26FEB912" w14:textId="77777777" w:rsidR="00B33557" w:rsidRPr="00B33557" w:rsidRDefault="00B33557" w:rsidP="00B33557">
      <w:pPr>
        <w:spacing w:before="120" w:after="120" w:line="276" w:lineRule="auto"/>
        <w:jc w:val="both"/>
        <w:rPr>
          <w:rFonts w:ascii="Tahoma" w:eastAsia="Calibri" w:hAnsi="Tahoma" w:cs="Tahoma"/>
          <w:kern w:val="0"/>
          <w:sz w:val="20"/>
          <w:szCs w:val="20"/>
          <w:lang w:eastAsia="pl-PL"/>
          <w14:ligatures w14:val="none"/>
        </w:rPr>
      </w:pPr>
      <w:r w:rsidRPr="00B33557">
        <w:rPr>
          <w:rFonts w:ascii="Tahoma" w:eastAsia="Calibri" w:hAnsi="Tahoma" w:cs="Tahoma"/>
          <w:kern w:val="0"/>
          <w:sz w:val="20"/>
          <w:szCs w:val="20"/>
          <w:lang w:eastAsia="pl-PL"/>
          <w14:ligatures w14:val="none"/>
        </w:rPr>
        <w:t>Panią/Panem ……………..,</w:t>
      </w:r>
      <w:r w:rsidRPr="00B33557">
        <w:rPr>
          <w:rFonts w:ascii="Tahoma" w:eastAsia="Calibri" w:hAnsi="Tahoma" w:cs="Tahoma"/>
          <w:b/>
          <w:kern w:val="0"/>
          <w:sz w:val="20"/>
          <w:szCs w:val="20"/>
          <w:lang w:eastAsia="pl-PL"/>
          <w14:ligatures w14:val="none"/>
        </w:rPr>
        <w:t xml:space="preserve"> </w:t>
      </w:r>
      <w:r w:rsidRPr="00B33557">
        <w:rPr>
          <w:rFonts w:ascii="Tahoma" w:eastAsia="Calibri" w:hAnsi="Tahoma" w:cs="Tahoma"/>
          <w:kern w:val="0"/>
          <w:sz w:val="20"/>
          <w:szCs w:val="20"/>
          <w:lang w:eastAsia="pl-PL"/>
          <w14:ligatures w14:val="none"/>
        </w:rPr>
        <w:t>posiadającą/</w:t>
      </w:r>
      <w:proofErr w:type="spellStart"/>
      <w:r w:rsidRPr="00B33557">
        <w:rPr>
          <w:rFonts w:ascii="Tahoma" w:eastAsia="Calibri" w:hAnsi="Tahoma" w:cs="Tahoma"/>
          <w:kern w:val="0"/>
          <w:sz w:val="20"/>
          <w:szCs w:val="20"/>
          <w:lang w:eastAsia="pl-PL"/>
          <w14:ligatures w14:val="none"/>
        </w:rPr>
        <w:t>ym</w:t>
      </w:r>
      <w:proofErr w:type="spellEnd"/>
      <w:r w:rsidRPr="00B33557">
        <w:rPr>
          <w:rFonts w:ascii="Tahoma" w:eastAsia="Calibri" w:hAnsi="Tahoma" w:cs="Tahoma"/>
          <w:b/>
          <w:kern w:val="0"/>
          <w:sz w:val="20"/>
          <w:szCs w:val="20"/>
          <w:lang w:eastAsia="pl-PL"/>
          <w14:ligatures w14:val="none"/>
        </w:rPr>
        <w:t xml:space="preserve"> </w:t>
      </w:r>
      <w:r w:rsidRPr="00B33557">
        <w:rPr>
          <w:rFonts w:ascii="Tahoma" w:eastAsia="Calibri" w:hAnsi="Tahoma" w:cs="Tahoma"/>
          <w:kern w:val="0"/>
          <w:sz w:val="20"/>
          <w:szCs w:val="20"/>
          <w:lang w:eastAsia="pl-PL"/>
          <w14:ligatures w14:val="none"/>
        </w:rPr>
        <w:t xml:space="preserve">PESEL: ………………………., zam. kod pocztowy:……….…., </w:t>
      </w:r>
      <w:r w:rsidRPr="00B33557">
        <w:rPr>
          <w:rFonts w:ascii="Tahoma" w:eastAsia="Calibri" w:hAnsi="Tahoma" w:cs="Tahoma"/>
          <w:kern w:val="0"/>
          <w:sz w:val="20"/>
          <w:szCs w:val="20"/>
          <w:lang w:eastAsia="pl-PL"/>
          <w14:ligatures w14:val="none"/>
        </w:rPr>
        <w:br/>
        <w:t>ul. ………………….., prowadzącą/</w:t>
      </w:r>
      <w:proofErr w:type="spellStart"/>
      <w:r w:rsidRPr="00B33557">
        <w:rPr>
          <w:rFonts w:ascii="Tahoma" w:eastAsia="Calibri" w:hAnsi="Tahoma" w:cs="Tahoma"/>
          <w:kern w:val="0"/>
          <w:sz w:val="20"/>
          <w:szCs w:val="20"/>
          <w:lang w:eastAsia="pl-PL"/>
          <w14:ligatures w14:val="none"/>
        </w:rPr>
        <w:t>ym</w:t>
      </w:r>
      <w:proofErr w:type="spellEnd"/>
      <w:r w:rsidRPr="00B33557">
        <w:rPr>
          <w:rFonts w:ascii="Tahoma" w:eastAsia="Calibri" w:hAnsi="Tahoma" w:cs="Tahoma"/>
          <w:kern w:val="0"/>
          <w:sz w:val="20"/>
          <w:szCs w:val="20"/>
          <w:lang w:eastAsia="pl-PL"/>
          <w14:ligatures w14:val="none"/>
        </w:rPr>
        <w:t xml:space="preserve"> działalność gospodarczą pod firmą …………………..</w:t>
      </w:r>
      <w:r w:rsidRPr="00B33557">
        <w:rPr>
          <w:rFonts w:ascii="Tahoma" w:eastAsia="Calibri" w:hAnsi="Tahoma" w:cs="Tahoma"/>
          <w:b/>
          <w:kern w:val="0"/>
          <w:sz w:val="20"/>
          <w:szCs w:val="20"/>
          <w:lang w:eastAsia="pl-PL"/>
          <w14:ligatures w14:val="none"/>
        </w:rPr>
        <w:t xml:space="preserve"> </w:t>
      </w:r>
      <w:r w:rsidRPr="00B33557">
        <w:rPr>
          <w:rFonts w:ascii="Tahoma" w:eastAsia="Calibri" w:hAnsi="Tahoma" w:cs="Tahoma"/>
          <w:kern w:val="0"/>
          <w:sz w:val="20"/>
          <w:szCs w:val="20"/>
          <w:lang w:eastAsia="pl-PL"/>
          <w14:ligatures w14:val="none"/>
        </w:rPr>
        <w:t xml:space="preserve">z siedzibą </w:t>
      </w:r>
      <w:r w:rsidRPr="00B33557">
        <w:rPr>
          <w:rFonts w:ascii="Tahoma" w:eastAsia="Calibri" w:hAnsi="Tahoma" w:cs="Tahoma"/>
          <w:kern w:val="0"/>
          <w:sz w:val="20"/>
          <w:szCs w:val="20"/>
          <w:lang w:eastAsia="pl-PL"/>
          <w14:ligatures w14:val="none"/>
        </w:rPr>
        <w:br/>
        <w:t>w …………….. przy ul. ……….., kod pocztowy:……….…., NIP: ……………, REGON: ………………, wpisaną do Centralnej Ewidencji i Informacji o Działalności Gospodarczej,</w:t>
      </w:r>
    </w:p>
    <w:p w14:paraId="150EC102" w14:textId="77777777" w:rsidR="00B33557" w:rsidRPr="00B33557" w:rsidRDefault="00B33557" w:rsidP="00B33557">
      <w:pPr>
        <w:spacing w:after="0" w:line="276" w:lineRule="auto"/>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 xml:space="preserve">zwanym dalej </w:t>
      </w:r>
      <w:r w:rsidRPr="00B33557">
        <w:rPr>
          <w:rFonts w:ascii="Tahoma" w:eastAsia="Times New Roman" w:hAnsi="Tahoma" w:cs="Tahoma"/>
          <w:b/>
          <w:kern w:val="0"/>
          <w:sz w:val="20"/>
          <w:szCs w:val="20"/>
          <w:lang w:eastAsia="pl-PL"/>
          <w14:ligatures w14:val="none"/>
        </w:rPr>
        <w:t>Wykonawcą</w:t>
      </w:r>
      <w:r w:rsidRPr="00B33557">
        <w:rPr>
          <w:rFonts w:ascii="Tahoma" w:eastAsia="Times New Roman" w:hAnsi="Tahoma" w:cs="Tahoma"/>
          <w:kern w:val="0"/>
          <w:sz w:val="20"/>
          <w:szCs w:val="20"/>
          <w:lang w:eastAsia="pl-PL"/>
          <w14:ligatures w14:val="none"/>
        </w:rPr>
        <w:t>, z drugiej strony,</w:t>
      </w:r>
    </w:p>
    <w:p w14:paraId="720F188E" w14:textId="77777777" w:rsidR="00B33557" w:rsidRPr="00B33557" w:rsidRDefault="00B33557" w:rsidP="00B33557">
      <w:pPr>
        <w:spacing w:after="0" w:line="276" w:lineRule="auto"/>
        <w:rPr>
          <w:rFonts w:ascii="Tahoma" w:eastAsia="Times New Roman" w:hAnsi="Tahoma" w:cs="Tahoma"/>
          <w:kern w:val="0"/>
          <w:sz w:val="20"/>
          <w:szCs w:val="20"/>
          <w:lang w:eastAsia="pl-PL"/>
          <w14:ligatures w14:val="none"/>
        </w:rPr>
      </w:pPr>
    </w:p>
    <w:p w14:paraId="482DED95" w14:textId="77777777" w:rsidR="00B33557" w:rsidRPr="00B33557" w:rsidRDefault="00B33557" w:rsidP="00B33557">
      <w:pPr>
        <w:spacing w:after="0" w:line="276" w:lineRule="auto"/>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 xml:space="preserve">zwanych dalej łącznie </w:t>
      </w:r>
      <w:r w:rsidRPr="00B33557">
        <w:rPr>
          <w:rFonts w:ascii="Tahoma" w:eastAsia="Times New Roman" w:hAnsi="Tahoma" w:cs="Tahoma"/>
          <w:b/>
          <w:kern w:val="0"/>
          <w:sz w:val="20"/>
          <w:szCs w:val="20"/>
          <w:lang w:eastAsia="pl-PL"/>
          <w14:ligatures w14:val="none"/>
        </w:rPr>
        <w:t>Stronami</w:t>
      </w:r>
      <w:r w:rsidRPr="00B33557">
        <w:rPr>
          <w:rFonts w:ascii="Tahoma" w:eastAsia="Times New Roman" w:hAnsi="Tahoma" w:cs="Tahoma"/>
          <w:kern w:val="0"/>
          <w:sz w:val="20"/>
          <w:szCs w:val="20"/>
          <w:lang w:eastAsia="pl-PL"/>
          <w14:ligatures w14:val="none"/>
        </w:rPr>
        <w:t>.</w:t>
      </w:r>
    </w:p>
    <w:p w14:paraId="2500397C" w14:textId="77777777" w:rsidR="00B33557" w:rsidRPr="00B33557" w:rsidRDefault="00B33557" w:rsidP="00B33557">
      <w:pPr>
        <w:spacing w:after="0" w:line="276" w:lineRule="auto"/>
        <w:jc w:val="center"/>
        <w:rPr>
          <w:rFonts w:ascii="Tahoma" w:eastAsia="Times New Roman" w:hAnsi="Tahoma" w:cs="Tahoma"/>
          <w:b/>
          <w:color w:val="000000"/>
          <w:kern w:val="0"/>
          <w:sz w:val="20"/>
          <w:szCs w:val="20"/>
          <w:lang w:eastAsia="pl-PL"/>
          <w14:ligatures w14:val="none"/>
        </w:rPr>
      </w:pPr>
      <w:r w:rsidRPr="00B33557">
        <w:rPr>
          <w:rFonts w:ascii="Tahoma" w:eastAsia="Times New Roman" w:hAnsi="Tahoma" w:cs="Tahoma"/>
          <w:b/>
          <w:kern w:val="0"/>
          <w:sz w:val="20"/>
          <w:szCs w:val="20"/>
          <w:lang w:eastAsia="pl-PL"/>
          <w14:ligatures w14:val="none"/>
        </w:rPr>
        <w:t xml:space="preserve">§ 1 Przedmiot </w:t>
      </w:r>
      <w:r w:rsidRPr="00B33557">
        <w:rPr>
          <w:rFonts w:ascii="Tahoma" w:eastAsia="Times New Roman" w:hAnsi="Tahoma" w:cs="Tahoma"/>
          <w:b/>
          <w:color w:val="000000"/>
          <w:kern w:val="0"/>
          <w:sz w:val="20"/>
          <w:szCs w:val="20"/>
          <w:lang w:eastAsia="pl-PL"/>
          <w14:ligatures w14:val="none"/>
        </w:rPr>
        <w:t>umowy</w:t>
      </w:r>
    </w:p>
    <w:p w14:paraId="14AA010C" w14:textId="77777777" w:rsidR="00B33557" w:rsidRPr="00B33557" w:rsidRDefault="00B33557" w:rsidP="00B33557">
      <w:pPr>
        <w:keepNext/>
        <w:numPr>
          <w:ilvl w:val="0"/>
          <w:numId w:val="5"/>
        </w:numPr>
        <w:tabs>
          <w:tab w:val="clear" w:pos="360"/>
          <w:tab w:val="left" w:pos="-1701"/>
          <w:tab w:val="num" w:pos="426"/>
        </w:tabs>
        <w:spacing w:after="60" w:line="276" w:lineRule="auto"/>
        <w:ind w:left="426" w:hanging="426"/>
        <w:contextualSpacing/>
        <w:jc w:val="both"/>
        <w:rPr>
          <w:rFonts w:ascii="Tahoma" w:eastAsia="Times New Roman" w:hAnsi="Tahoma" w:cs="Tahoma"/>
          <w:kern w:val="0"/>
          <w:sz w:val="20"/>
          <w:szCs w:val="20"/>
          <w:lang w:eastAsia="pl-PL"/>
          <w14:ligatures w14:val="none"/>
        </w:rPr>
      </w:pPr>
      <w:bookmarkStart w:id="0" w:name="_Ref514755730"/>
      <w:r w:rsidRPr="00B33557">
        <w:rPr>
          <w:rFonts w:ascii="Tahoma" w:eastAsia="Times New Roman" w:hAnsi="Tahoma" w:cs="Tahoma"/>
          <w:kern w:val="0"/>
          <w:sz w:val="20"/>
          <w:szCs w:val="20"/>
          <w:lang w:eastAsia="pl-PL"/>
          <w14:ligatures w14:val="none"/>
        </w:rPr>
        <w:t xml:space="preserve">Przedmiotem umowy jest sprzedaż wraz z dostarczaniem przez Wykonawcę na rzecz Zamawiającego </w:t>
      </w:r>
      <w:bookmarkStart w:id="1" w:name="OLE_LINK1"/>
      <w:r w:rsidRPr="00B33557">
        <w:rPr>
          <w:rFonts w:ascii="Tahoma" w:eastAsia="Times New Roman" w:hAnsi="Tahoma" w:cs="Tahoma"/>
          <w:kern w:val="0"/>
          <w:sz w:val="20"/>
          <w:szCs w:val="20"/>
          <w:lang w:eastAsia="pl-PL"/>
          <w14:ligatures w14:val="none"/>
        </w:rPr>
        <w:t>fabrycznie nowych urządzeń komputerowych oraz sieciowych szczegółowo określonych w załączniku nr 1 do umowy</w:t>
      </w:r>
      <w:bookmarkEnd w:id="1"/>
      <w:r w:rsidRPr="00B33557">
        <w:rPr>
          <w:rFonts w:ascii="Tahoma" w:eastAsia="Times New Roman" w:hAnsi="Tahoma" w:cs="Tahoma"/>
          <w:kern w:val="0"/>
          <w:sz w:val="20"/>
          <w:szCs w:val="20"/>
          <w:lang w:eastAsia="pl-PL"/>
          <w14:ligatures w14:val="none"/>
        </w:rPr>
        <w:t>, zwanych dalej materiałami, na zasadach określonych w niniejszej umowie.</w:t>
      </w:r>
      <w:bookmarkEnd w:id="0"/>
    </w:p>
    <w:p w14:paraId="640498BF" w14:textId="7A6C0663" w:rsidR="00B33557" w:rsidRPr="00B33557" w:rsidRDefault="00B33557" w:rsidP="00B33557">
      <w:pPr>
        <w:keepNext/>
        <w:numPr>
          <w:ilvl w:val="0"/>
          <w:numId w:val="5"/>
        </w:numPr>
        <w:tabs>
          <w:tab w:val="clear" w:pos="360"/>
          <w:tab w:val="left" w:pos="-1701"/>
          <w:tab w:val="num" w:pos="426"/>
        </w:tabs>
        <w:spacing w:after="0" w:line="276" w:lineRule="auto"/>
        <w:ind w:left="426" w:hanging="426"/>
        <w:contextualSpacing/>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 xml:space="preserve">Z tytułu należytej realizacji umowy Wykonawcy przysługuje wynagrodzenie w wysokości i na zasadach określonych w § 3 umowy. Kwota wynagrodzenia uwzględnia wszelkie koszty oraz ryzyka </w:t>
      </w:r>
      <w:r w:rsidRPr="00B33557">
        <w:rPr>
          <w:rFonts w:ascii="Tahoma" w:eastAsia="Times New Roman" w:hAnsi="Tahoma" w:cs="Tahoma"/>
          <w:kern w:val="0"/>
          <w:sz w:val="20"/>
          <w:szCs w:val="20"/>
          <w:lang w:eastAsia="pl-PL"/>
          <w14:ligatures w14:val="none"/>
        </w:rPr>
        <w:lastRenderedPageBreak/>
        <w:t>Wykonawcy związane z realizacją niniejszej umowy. Wykonawcy nie przysługują żadne dodatkowe wynagrodzenia, zwroty kosztów (w tym kosztów transportu) lub dodatkowe roszczenia związane z realizacją niniejszej umowy bez dokonania zmiany wartości umowy poprzez zawarcie stosownego aneksu.</w:t>
      </w:r>
    </w:p>
    <w:p w14:paraId="1F64BD71" w14:textId="77777777" w:rsidR="00B33557" w:rsidRPr="00B33557" w:rsidRDefault="00B33557" w:rsidP="00B33557">
      <w:pPr>
        <w:autoSpaceDE w:val="0"/>
        <w:autoSpaceDN w:val="0"/>
        <w:adjustRightInd w:val="0"/>
        <w:spacing w:after="0" w:line="276" w:lineRule="auto"/>
        <w:ind w:right="71"/>
        <w:contextualSpacing/>
        <w:jc w:val="center"/>
        <w:rPr>
          <w:rFonts w:ascii="Tahoma" w:eastAsia="Times New Roman" w:hAnsi="Tahoma" w:cs="Tahoma"/>
          <w:b/>
          <w:bCs/>
          <w:spacing w:val="60"/>
          <w:kern w:val="0"/>
          <w:sz w:val="20"/>
          <w:szCs w:val="20"/>
          <w:lang w:eastAsia="pl-PL"/>
          <w14:ligatures w14:val="none"/>
        </w:rPr>
      </w:pPr>
      <w:r w:rsidRPr="00B33557">
        <w:rPr>
          <w:rFonts w:ascii="Tahoma" w:eastAsia="Times New Roman" w:hAnsi="Tahoma" w:cs="Tahoma"/>
          <w:b/>
          <w:bCs/>
          <w:spacing w:val="60"/>
          <w:kern w:val="0"/>
          <w:sz w:val="20"/>
          <w:szCs w:val="20"/>
          <w:lang w:eastAsia="pl-PL"/>
          <w14:ligatures w14:val="none"/>
        </w:rPr>
        <w:t>§2</w:t>
      </w:r>
    </w:p>
    <w:p w14:paraId="76C45AA9" w14:textId="77777777" w:rsidR="00B33557" w:rsidRPr="00B33557" w:rsidRDefault="00B33557" w:rsidP="00B33557">
      <w:pPr>
        <w:autoSpaceDE w:val="0"/>
        <w:autoSpaceDN w:val="0"/>
        <w:adjustRightInd w:val="0"/>
        <w:spacing w:after="0" w:line="276" w:lineRule="auto"/>
        <w:ind w:right="71"/>
        <w:contextualSpacing/>
        <w:jc w:val="center"/>
        <w:rPr>
          <w:rFonts w:ascii="Tahoma" w:eastAsia="Times New Roman" w:hAnsi="Tahoma" w:cs="Tahoma"/>
          <w:b/>
          <w:bCs/>
          <w:kern w:val="0"/>
          <w:sz w:val="20"/>
          <w:szCs w:val="20"/>
          <w:lang w:eastAsia="pl-PL"/>
          <w14:ligatures w14:val="none"/>
        </w:rPr>
      </w:pPr>
      <w:r w:rsidRPr="00B33557">
        <w:rPr>
          <w:rFonts w:ascii="Tahoma" w:eastAsia="Times New Roman" w:hAnsi="Tahoma" w:cs="Tahoma"/>
          <w:b/>
          <w:bCs/>
          <w:kern w:val="0"/>
          <w:sz w:val="20"/>
          <w:szCs w:val="20"/>
          <w:lang w:eastAsia="pl-PL"/>
          <w14:ligatures w14:val="none"/>
        </w:rPr>
        <w:t>Termin realizacji</w:t>
      </w:r>
    </w:p>
    <w:p w14:paraId="65D6F197" w14:textId="77777777" w:rsidR="00B33557" w:rsidRPr="00B33557" w:rsidRDefault="00B33557" w:rsidP="00B33557">
      <w:pPr>
        <w:keepNext/>
        <w:numPr>
          <w:ilvl w:val="0"/>
          <w:numId w:val="7"/>
        </w:numPr>
        <w:tabs>
          <w:tab w:val="left" w:pos="-1701"/>
        </w:tabs>
        <w:spacing w:after="60" w:line="276" w:lineRule="auto"/>
        <w:ind w:left="426" w:hanging="426"/>
        <w:contextualSpacing/>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 xml:space="preserve">Umowa obowiązuje od daty jej zawarcia do dnia ……………… r. </w:t>
      </w:r>
    </w:p>
    <w:p w14:paraId="01FF12CA" w14:textId="77777777" w:rsidR="00B33557" w:rsidRPr="00B33557" w:rsidRDefault="00B33557" w:rsidP="00B33557">
      <w:pPr>
        <w:keepNext/>
        <w:numPr>
          <w:ilvl w:val="0"/>
          <w:numId w:val="7"/>
        </w:numPr>
        <w:tabs>
          <w:tab w:val="left" w:pos="-1701"/>
        </w:tabs>
        <w:spacing w:after="60" w:line="276" w:lineRule="auto"/>
        <w:ind w:left="426" w:hanging="426"/>
        <w:contextualSpacing/>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Umowa wygasa po upływie okresu jej obowiązywania, wskazanego w ust. 1, niezależnie od stopnia wykorzystania wartości określonej w § 3 ust. 1, a Wykonawcy nie przysługują z tego tytułu żadne roszczenia odszkodowawcze związane z niewykorzystaniem całości wartości umowy.</w:t>
      </w:r>
    </w:p>
    <w:p w14:paraId="31807632" w14:textId="77777777" w:rsidR="00B33557" w:rsidRPr="00B33557" w:rsidRDefault="00B33557" w:rsidP="00B33557">
      <w:pPr>
        <w:autoSpaceDE w:val="0"/>
        <w:autoSpaceDN w:val="0"/>
        <w:adjustRightInd w:val="0"/>
        <w:spacing w:after="0" w:line="276" w:lineRule="auto"/>
        <w:ind w:right="71"/>
        <w:contextualSpacing/>
        <w:jc w:val="center"/>
        <w:rPr>
          <w:rFonts w:ascii="Tahoma" w:eastAsia="Times New Roman" w:hAnsi="Tahoma" w:cs="Tahoma"/>
          <w:b/>
          <w:bCs/>
          <w:spacing w:val="60"/>
          <w:kern w:val="0"/>
          <w:sz w:val="20"/>
          <w:szCs w:val="20"/>
          <w:lang w:eastAsia="pl-PL"/>
          <w14:ligatures w14:val="none"/>
        </w:rPr>
      </w:pPr>
      <w:r w:rsidRPr="00B33557">
        <w:rPr>
          <w:rFonts w:ascii="Tahoma" w:eastAsia="Times New Roman" w:hAnsi="Tahoma" w:cs="Tahoma"/>
          <w:b/>
          <w:bCs/>
          <w:spacing w:val="60"/>
          <w:kern w:val="0"/>
          <w:sz w:val="20"/>
          <w:szCs w:val="20"/>
          <w:lang w:eastAsia="pl-PL"/>
          <w14:ligatures w14:val="none"/>
        </w:rPr>
        <w:t>§3</w:t>
      </w:r>
    </w:p>
    <w:p w14:paraId="28433974" w14:textId="77777777" w:rsidR="00B33557" w:rsidRPr="00B33557" w:rsidRDefault="00B33557" w:rsidP="00B33557">
      <w:pPr>
        <w:autoSpaceDE w:val="0"/>
        <w:autoSpaceDN w:val="0"/>
        <w:adjustRightInd w:val="0"/>
        <w:spacing w:after="0" w:line="276" w:lineRule="auto"/>
        <w:ind w:right="71"/>
        <w:contextualSpacing/>
        <w:jc w:val="center"/>
        <w:rPr>
          <w:rFonts w:ascii="Tahoma" w:eastAsia="Times New Roman" w:hAnsi="Tahoma" w:cs="Tahoma"/>
          <w:b/>
          <w:bCs/>
          <w:kern w:val="0"/>
          <w:sz w:val="20"/>
          <w:szCs w:val="20"/>
          <w:lang w:eastAsia="pl-PL"/>
          <w14:ligatures w14:val="none"/>
        </w:rPr>
      </w:pPr>
      <w:r w:rsidRPr="00B33557">
        <w:rPr>
          <w:rFonts w:ascii="Tahoma" w:eastAsia="Times New Roman" w:hAnsi="Tahoma" w:cs="Tahoma"/>
          <w:b/>
          <w:bCs/>
          <w:kern w:val="0"/>
          <w:sz w:val="20"/>
          <w:szCs w:val="20"/>
          <w:lang w:eastAsia="pl-PL"/>
          <w14:ligatures w14:val="none"/>
        </w:rPr>
        <w:t>Wynagrodzenie i warunki zapłaty</w:t>
      </w:r>
    </w:p>
    <w:p w14:paraId="35FFE717" w14:textId="77777777" w:rsidR="00B33557" w:rsidRPr="00B33557" w:rsidRDefault="00B33557" w:rsidP="00B33557">
      <w:pPr>
        <w:keepNext/>
        <w:numPr>
          <w:ilvl w:val="1"/>
          <w:numId w:val="5"/>
        </w:numPr>
        <w:tabs>
          <w:tab w:val="left" w:pos="-1701"/>
        </w:tabs>
        <w:spacing w:after="60" w:line="276" w:lineRule="auto"/>
        <w:ind w:left="426" w:hanging="426"/>
        <w:contextualSpacing/>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 xml:space="preserve">Strony zgodnie ustalają, że wartość netto umowy wynikająca z zamówienia, o którym mowa </w:t>
      </w:r>
      <w:r w:rsidRPr="00B33557">
        <w:rPr>
          <w:rFonts w:ascii="Tahoma" w:eastAsia="Times New Roman" w:hAnsi="Tahoma" w:cs="Tahoma"/>
          <w:kern w:val="0"/>
          <w:sz w:val="20"/>
          <w:szCs w:val="20"/>
          <w:lang w:eastAsia="pl-PL"/>
          <w14:ligatures w14:val="none"/>
        </w:rPr>
        <w:br/>
        <w:t>w § 1 ust. 1, wynosi ……. zł (słownie złotych: …………….) zwanej dalej maksymalną wartością netto umowy tj. brutto …………. (słownie: …………… złotych), zwanej dalej maksymalną wartością brutto umowy.</w:t>
      </w:r>
      <w:r w:rsidRPr="00B33557">
        <w:rPr>
          <w:rFonts w:ascii="Tahoma" w:eastAsia="Times New Roman" w:hAnsi="Tahoma" w:cs="Tahoma"/>
          <w:kern w:val="0"/>
          <w:sz w:val="20"/>
          <w:szCs w:val="20"/>
          <w:lang w:eastAsia="pl-PL"/>
          <w14:ligatures w14:val="none"/>
        </w:rPr>
        <w:tab/>
        <w:t xml:space="preserve"> </w:t>
      </w:r>
    </w:p>
    <w:p w14:paraId="35512FED" w14:textId="77777777" w:rsidR="00B33557" w:rsidRPr="00B33557" w:rsidRDefault="00B33557" w:rsidP="00B33557">
      <w:pPr>
        <w:keepNext/>
        <w:numPr>
          <w:ilvl w:val="0"/>
          <w:numId w:val="12"/>
        </w:numPr>
        <w:tabs>
          <w:tab w:val="clear" w:pos="360"/>
          <w:tab w:val="left" w:pos="-1701"/>
        </w:tabs>
        <w:spacing w:after="0" w:line="276" w:lineRule="auto"/>
        <w:ind w:left="426" w:hanging="426"/>
        <w:contextualSpacing/>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 xml:space="preserve">Stawka podatku VAT, obowiązująca na dzień podpisania umowy wynosi … %.  W przypadku zmiany stawki podatku VAT, dla zmiany maksymalnej wartości brutto umowy, wymagane jest zawarcie aneksu do umowy. </w:t>
      </w:r>
      <w:r w:rsidRPr="00B33557">
        <w:rPr>
          <w:rFonts w:ascii="Tahoma" w:eastAsia="Times New Roman" w:hAnsi="Tahoma" w:cs="Tahoma"/>
          <w:i/>
          <w:iCs/>
          <w:kern w:val="0"/>
          <w:sz w:val="20"/>
          <w:szCs w:val="20"/>
          <w:lang w:eastAsia="pl-PL"/>
          <w14:ligatures w14:val="none"/>
        </w:rPr>
        <w:t>Dostawa przewidziana niniejszą umową jest kwalifikowana jako wewnątrzwspólnotowa dostawa towarów podlegająca opodatkowaniu według stawki VAT 0%. Dostawa nie podlega opodatkowaniu VAT/jest zwolniona z opodatkowania.</w:t>
      </w:r>
      <w:r w:rsidRPr="00B33557">
        <w:rPr>
          <w:rFonts w:ascii="Tahoma" w:eastAsia="Times New Roman" w:hAnsi="Tahoma" w:cs="Tahoma"/>
          <w:kern w:val="0"/>
          <w:sz w:val="20"/>
          <w:szCs w:val="20"/>
          <w:u w:val="single"/>
          <w:lang w:eastAsia="pl-PL"/>
          <w14:ligatures w14:val="none"/>
        </w:rPr>
        <w:t xml:space="preserve"> </w:t>
      </w:r>
    </w:p>
    <w:p w14:paraId="06A87762" w14:textId="77777777" w:rsidR="00B33557" w:rsidRPr="00B33557" w:rsidRDefault="00B33557" w:rsidP="00B33557">
      <w:pPr>
        <w:keepNext/>
        <w:numPr>
          <w:ilvl w:val="0"/>
          <w:numId w:val="12"/>
        </w:numPr>
        <w:tabs>
          <w:tab w:val="clear" w:pos="360"/>
          <w:tab w:val="left" w:pos="-1701"/>
        </w:tabs>
        <w:spacing w:after="60" w:line="276" w:lineRule="auto"/>
        <w:ind w:left="426" w:hanging="426"/>
        <w:contextualSpacing/>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Określone w załączniku nr 1 do umowy ceny jednostkowe nie zawierają podatku VAT i są obowiązujące dla całego okresu realizacji umowy.</w:t>
      </w:r>
    </w:p>
    <w:p w14:paraId="07F8ADBE" w14:textId="77777777" w:rsidR="00B33557" w:rsidRPr="00B33557" w:rsidRDefault="00B33557" w:rsidP="00B33557">
      <w:pPr>
        <w:keepNext/>
        <w:numPr>
          <w:ilvl w:val="0"/>
          <w:numId w:val="12"/>
        </w:numPr>
        <w:tabs>
          <w:tab w:val="clear" w:pos="360"/>
          <w:tab w:val="left" w:pos="-1701"/>
        </w:tabs>
        <w:spacing w:after="0" w:line="276" w:lineRule="auto"/>
        <w:ind w:left="426" w:hanging="426"/>
        <w:contextualSpacing/>
        <w:jc w:val="both"/>
        <w:rPr>
          <w:rFonts w:ascii="Tahoma" w:eastAsia="Times New Roman" w:hAnsi="Tahoma" w:cs="Tahoma"/>
          <w:kern w:val="0"/>
          <w:sz w:val="20"/>
          <w:szCs w:val="20"/>
          <w:lang w:eastAsia="pl-PL"/>
          <w14:ligatures w14:val="none"/>
        </w:rPr>
      </w:pPr>
      <w:r w:rsidRPr="00B33557">
        <w:rPr>
          <w:rFonts w:ascii="Tahoma" w:eastAsia="Times New Roman" w:hAnsi="Tahoma" w:cs="Tahoma"/>
          <w:bCs/>
          <w:kern w:val="0"/>
          <w:sz w:val="20"/>
          <w:szCs w:val="20"/>
          <w:lang w:eastAsia="pl-PL"/>
          <w14:ligatures w14:val="none"/>
        </w:rPr>
        <w:t>Wynagrodzenie Wykonawcy za należycie wykonany przedmiot umowy wyliczane jest jako iloczyn ilości zamawianego przedmiotu umowy i ceny określonej w załączniku nr 1 do umowy.</w:t>
      </w:r>
    </w:p>
    <w:p w14:paraId="6A2DFBE8" w14:textId="77777777" w:rsidR="00B33557" w:rsidRPr="00B33557" w:rsidRDefault="00B33557" w:rsidP="00B33557">
      <w:pPr>
        <w:keepNext/>
        <w:numPr>
          <w:ilvl w:val="0"/>
          <w:numId w:val="12"/>
        </w:numPr>
        <w:tabs>
          <w:tab w:val="clear" w:pos="360"/>
          <w:tab w:val="left" w:pos="-1701"/>
        </w:tabs>
        <w:spacing w:after="0" w:line="276" w:lineRule="auto"/>
        <w:ind w:left="426" w:hanging="426"/>
        <w:contextualSpacing/>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 xml:space="preserve">Wykonawca oświadcza, że przedmiot umowy na dzień jej zawarcia jest związany / nie jest związany z realizacją usług powiązanych z klasyfikacją PKWiU, w zakresie których przepisy </w:t>
      </w:r>
      <w:r w:rsidRPr="00B33557">
        <w:rPr>
          <w:rFonts w:ascii="Tahoma" w:eastAsia="Times New Roman" w:hAnsi="Tahoma" w:cs="Tahoma"/>
          <w:kern w:val="0"/>
          <w:sz w:val="20"/>
          <w:szCs w:val="20"/>
          <w:lang w:eastAsia="pl-PL"/>
          <w14:ligatures w14:val="none"/>
        </w:rPr>
        <w:br/>
        <w:t>o podatku od towarów i usług nakładają obowiązek realizacji płatności w trybie mechanizmu podzielonej płatności.</w:t>
      </w:r>
    </w:p>
    <w:p w14:paraId="0125E1BB" w14:textId="77777777" w:rsidR="00B33557" w:rsidRPr="00B33557" w:rsidRDefault="00B33557" w:rsidP="00B33557">
      <w:pPr>
        <w:keepNext/>
        <w:numPr>
          <w:ilvl w:val="0"/>
          <w:numId w:val="12"/>
        </w:numPr>
        <w:tabs>
          <w:tab w:val="clear" w:pos="360"/>
          <w:tab w:val="left" w:pos="-1701"/>
        </w:tabs>
        <w:spacing w:after="60" w:line="276" w:lineRule="auto"/>
        <w:ind w:left="426" w:hanging="426"/>
        <w:contextualSpacing/>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Strony ustalają, że będą dokonywać rozliczeń za zrealizowany przedmiot umowy na podstawie wystawionych faktur. Do kwoty netto, o ile wystąpi, doliczony zostanie podatek VAT według stawki obowiązującej w dniu powstania obowiązku podatkowego.</w:t>
      </w:r>
    </w:p>
    <w:p w14:paraId="25516C5F" w14:textId="77777777" w:rsidR="00B33557" w:rsidRPr="00B33557" w:rsidRDefault="00B33557" w:rsidP="00B33557">
      <w:pPr>
        <w:keepNext/>
        <w:numPr>
          <w:ilvl w:val="0"/>
          <w:numId w:val="12"/>
        </w:numPr>
        <w:tabs>
          <w:tab w:val="clear" w:pos="360"/>
          <w:tab w:val="left" w:pos="-1701"/>
        </w:tabs>
        <w:spacing w:after="60" w:line="276" w:lineRule="auto"/>
        <w:ind w:left="426" w:hanging="426"/>
        <w:contextualSpacing/>
        <w:jc w:val="both"/>
        <w:rPr>
          <w:rFonts w:ascii="Tahoma" w:eastAsia="Times New Roman" w:hAnsi="Tahoma" w:cs="Tahoma"/>
          <w:kern w:val="0"/>
          <w:sz w:val="20"/>
          <w:szCs w:val="20"/>
          <w:lang w:eastAsia="pl-PL"/>
          <w14:ligatures w14:val="none"/>
        </w:rPr>
      </w:pPr>
      <w:r w:rsidRPr="00B33557">
        <w:rPr>
          <w:rFonts w:ascii="Tahoma" w:eastAsia="Times New Roman" w:hAnsi="Tahoma" w:cs="Tahoma"/>
          <w:bCs/>
          <w:kern w:val="0"/>
          <w:sz w:val="20"/>
          <w:szCs w:val="20"/>
          <w:lang w:eastAsia="pl-PL"/>
          <w14:ligatures w14:val="none"/>
        </w:rPr>
        <w:t xml:space="preserve">Płatność za wykonany należycie przedmiot umowy będzie realizowana w terminie 7 dni od daty doręczenia do Zamawiającego prawidłowo wystawionej faktury. </w:t>
      </w:r>
      <w:r w:rsidRPr="00B33557">
        <w:rPr>
          <w:rFonts w:ascii="Tahoma" w:eastAsia="Times New Roman" w:hAnsi="Tahoma" w:cs="Tahoma"/>
          <w:kern w:val="0"/>
          <w:sz w:val="20"/>
          <w:szCs w:val="20"/>
          <w:lang w:eastAsia="pl-PL"/>
          <w14:ligatures w14:val="none"/>
        </w:rPr>
        <w:t xml:space="preserve">Faktura będzie doręczona elektronicznie (zgodnie z postanowieniami ust. 24 – 32) lub papierowo na adres Zamawiającego – ul. Dzierzby 2, 02-836 Warszawa. </w:t>
      </w:r>
    </w:p>
    <w:p w14:paraId="3FB73D26" w14:textId="77777777" w:rsidR="00B33557" w:rsidRPr="00B33557" w:rsidRDefault="00B33557" w:rsidP="00B33557">
      <w:pPr>
        <w:keepNext/>
        <w:numPr>
          <w:ilvl w:val="0"/>
          <w:numId w:val="12"/>
        </w:numPr>
        <w:tabs>
          <w:tab w:val="clear" w:pos="360"/>
          <w:tab w:val="left" w:pos="-1701"/>
          <w:tab w:val="num" w:pos="426"/>
        </w:tabs>
        <w:spacing w:after="60" w:line="276" w:lineRule="auto"/>
        <w:ind w:left="426" w:hanging="426"/>
        <w:contextualSpacing/>
        <w:jc w:val="both"/>
        <w:rPr>
          <w:rFonts w:ascii="Tahoma" w:eastAsia="Times New Roman" w:hAnsi="Tahoma" w:cs="Tahoma"/>
          <w:kern w:val="0"/>
          <w:sz w:val="20"/>
          <w:szCs w:val="20"/>
          <w:lang w:eastAsia="pl-PL"/>
          <w14:ligatures w14:val="none"/>
        </w:rPr>
      </w:pPr>
      <w:r w:rsidRPr="00B33557">
        <w:rPr>
          <w:rFonts w:ascii="Tahoma" w:eastAsia="Times New Roman" w:hAnsi="Tahoma" w:cs="Tahoma"/>
          <w:bCs/>
          <w:kern w:val="0"/>
          <w:sz w:val="20"/>
          <w:szCs w:val="20"/>
          <w:lang w:eastAsia="pl-PL"/>
          <w14:ligatures w14:val="none"/>
        </w:rPr>
        <w:t>Faktury będą wystawiane dla Zamawiającego za przedmiot umowy wykonany w danym miesiącu, którego realizacja została potwierdzona przez Zamawiającego.</w:t>
      </w:r>
      <w:r w:rsidRPr="00B33557">
        <w:rPr>
          <w:rFonts w:ascii="Tahoma" w:eastAsia="Times New Roman" w:hAnsi="Tahoma" w:cs="Tahoma"/>
          <w:kern w:val="0"/>
          <w:sz w:val="20"/>
          <w:szCs w:val="20"/>
          <w:lang w:eastAsia="pl-PL"/>
          <w14:ligatures w14:val="none"/>
        </w:rPr>
        <w:t xml:space="preserve"> </w:t>
      </w:r>
    </w:p>
    <w:p w14:paraId="73B1A877" w14:textId="77777777" w:rsidR="00B33557" w:rsidRPr="00B33557" w:rsidRDefault="00B33557" w:rsidP="00B33557">
      <w:pPr>
        <w:numPr>
          <w:ilvl w:val="0"/>
          <w:numId w:val="12"/>
        </w:numPr>
        <w:tabs>
          <w:tab w:val="clear" w:pos="360"/>
          <w:tab w:val="num" w:pos="426"/>
        </w:tabs>
        <w:autoSpaceDE w:val="0"/>
        <w:autoSpaceDN w:val="0"/>
        <w:adjustRightInd w:val="0"/>
        <w:spacing w:after="0" w:line="276" w:lineRule="auto"/>
        <w:ind w:left="426" w:hanging="426"/>
        <w:jc w:val="both"/>
        <w:rPr>
          <w:rFonts w:ascii="Tahoma" w:eastAsia="Times New Roman" w:hAnsi="Tahoma" w:cs="Tahoma"/>
          <w:bCs/>
          <w:kern w:val="0"/>
          <w:sz w:val="20"/>
          <w:szCs w:val="20"/>
          <w:lang w:eastAsia="pl-PL"/>
          <w14:ligatures w14:val="none"/>
        </w:rPr>
      </w:pPr>
      <w:r w:rsidRPr="00B33557">
        <w:rPr>
          <w:rFonts w:ascii="Tahoma" w:eastAsia="Times New Roman" w:hAnsi="Tahoma" w:cs="Tahoma"/>
          <w:kern w:val="0"/>
          <w:sz w:val="20"/>
          <w:szCs w:val="20"/>
          <w:lang w:eastAsia="pl-PL"/>
          <w14:ligatures w14:val="none"/>
        </w:rPr>
        <w:t>Termin płatności, o którym mowa w ust. 7, ulega przesunięciu w następujących przypadkach:</w:t>
      </w:r>
    </w:p>
    <w:p w14:paraId="0198D4AC" w14:textId="77777777" w:rsidR="00B33557" w:rsidRPr="00B33557" w:rsidRDefault="00B33557" w:rsidP="00B33557">
      <w:pPr>
        <w:numPr>
          <w:ilvl w:val="1"/>
          <w:numId w:val="11"/>
        </w:numPr>
        <w:spacing w:after="0" w:line="276" w:lineRule="auto"/>
        <w:ind w:left="709" w:hanging="283"/>
        <w:contextualSpacing/>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gdy termin płatności przypada w sobotę lub w dzień ustawowo wolny od pracy, ulega on przesunięciu na pierwszy dzień roboczy przypadający po sobocie lub po dniu ustawowo wolnym od pracy;</w:t>
      </w:r>
    </w:p>
    <w:p w14:paraId="5F236C47" w14:textId="77777777" w:rsidR="00B33557" w:rsidRPr="00B33557" w:rsidRDefault="00B33557" w:rsidP="00B33557">
      <w:pPr>
        <w:numPr>
          <w:ilvl w:val="1"/>
          <w:numId w:val="11"/>
        </w:numPr>
        <w:spacing w:after="0" w:line="276" w:lineRule="auto"/>
        <w:ind w:left="709" w:hanging="283"/>
        <w:contextualSpacing/>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 xml:space="preserve">w przypadku błędnie wystawionej faktury, tj. niespełniającej warunków, o których mowa </w:t>
      </w:r>
      <w:r w:rsidRPr="00B33557">
        <w:rPr>
          <w:rFonts w:ascii="Tahoma" w:eastAsia="Times New Roman" w:hAnsi="Tahoma" w:cs="Tahoma"/>
          <w:kern w:val="0"/>
          <w:sz w:val="20"/>
          <w:szCs w:val="20"/>
          <w:lang w:eastAsia="pl-PL"/>
          <w14:ligatures w14:val="none"/>
        </w:rPr>
        <w:br/>
        <w:t>w ust. 12, bieg terminu płatności rozpoczyna się z dniem doręczenia przez Wykonawcę korekty faktury wystawionej zgodnie z obowiązującymi przepisami o podatku od towarów i usług, tak aby spełniała ona wymogi wskazane w ust. 12;</w:t>
      </w:r>
    </w:p>
    <w:p w14:paraId="6CFDB68F" w14:textId="77777777" w:rsidR="00B33557" w:rsidRPr="00B33557" w:rsidRDefault="00B33557" w:rsidP="00B33557">
      <w:pPr>
        <w:numPr>
          <w:ilvl w:val="1"/>
          <w:numId w:val="11"/>
        </w:numPr>
        <w:spacing w:after="0" w:line="276" w:lineRule="auto"/>
        <w:ind w:left="709" w:hanging="283"/>
        <w:contextualSpacing/>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 xml:space="preserve">gdy faktura została wystawiona w terminie wcześniejszym niż termin wskazany w ust. 8 </w:t>
      </w:r>
      <w:r w:rsidRPr="00B33557">
        <w:rPr>
          <w:rFonts w:ascii="Tahoma" w:eastAsia="Times New Roman" w:hAnsi="Tahoma" w:cs="Tahoma"/>
          <w:kern w:val="0"/>
          <w:sz w:val="20"/>
          <w:szCs w:val="20"/>
          <w:lang w:eastAsia="pl-PL"/>
          <w14:ligatures w14:val="none"/>
        </w:rPr>
        <w:br/>
        <w:t xml:space="preserve">– w takiej sytuacji termin płatności ulega automatycznemu przesunięciu o ilość dni stanowiących różnicę pomiędzy ostatnim dniem miesiąca, w którym realizowano przedmiot umowy, a dniem, w którym wystawiono fakturę; powyższe przesunięcie terminu płatności nie wymaga </w:t>
      </w:r>
      <w:r w:rsidRPr="00B33557">
        <w:rPr>
          <w:rFonts w:ascii="Tahoma" w:eastAsia="Times New Roman" w:hAnsi="Tahoma" w:cs="Tahoma"/>
          <w:kern w:val="0"/>
          <w:sz w:val="20"/>
          <w:szCs w:val="20"/>
          <w:lang w:eastAsia="pl-PL"/>
          <w14:ligatures w14:val="none"/>
        </w:rPr>
        <w:lastRenderedPageBreak/>
        <w:t>wystawienia faktury korygującej przez Wykonawcę; Zamawiający poinformuje Wykonawcę w formie elektronicznej o stwierdzonej nieprawidłowości dot. terminu wystawienia faktury oraz o automatycznym przesunięciu terminu płatności; brak informacji o stwierdzonej niezgodności ze strony Zamawiającego nie wpływa na przesunięcie terminu płatności, o którym mowa w zdaniu pierwszym.</w:t>
      </w:r>
    </w:p>
    <w:p w14:paraId="5C517E4A" w14:textId="77777777" w:rsidR="00B33557" w:rsidRPr="00B33557" w:rsidRDefault="00B33557" w:rsidP="00B33557">
      <w:pPr>
        <w:numPr>
          <w:ilvl w:val="0"/>
          <w:numId w:val="12"/>
        </w:numPr>
        <w:tabs>
          <w:tab w:val="clear" w:pos="360"/>
          <w:tab w:val="num" w:pos="426"/>
        </w:tabs>
        <w:spacing w:after="0" w:line="276" w:lineRule="auto"/>
        <w:ind w:left="426" w:hanging="426"/>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 xml:space="preserve">Dla płatności, o których mowa w ust. 7, Wykonawca wskazuje własny rachunek bankowy ujęty                           w wykazie podatników VAT, o którym mowa w art. 96b Ustawy z dnia 11 marca 2004 r. o podatku od towarów i usług o numerze: </w:t>
      </w:r>
      <w:r w:rsidRPr="00B33557">
        <w:rPr>
          <w:rFonts w:ascii="Tahoma" w:eastAsia="Times New Roman" w:hAnsi="Tahoma" w:cs="Tahoma"/>
          <w:color w:val="FF0000"/>
          <w:kern w:val="0"/>
          <w:sz w:val="20"/>
          <w:szCs w:val="20"/>
          <w:lang w:eastAsia="pl-PL"/>
          <w14:ligatures w14:val="none"/>
        </w:rPr>
        <w:t>[podać rachunek w formacie IBAN]</w:t>
      </w:r>
      <w:r w:rsidRPr="00B33557">
        <w:rPr>
          <w:rFonts w:ascii="Tahoma" w:eastAsia="Times New Roman" w:hAnsi="Tahoma" w:cs="Tahoma"/>
          <w:kern w:val="0"/>
          <w:sz w:val="20"/>
          <w:szCs w:val="20"/>
          <w:lang w:eastAsia="pl-PL"/>
          <w14:ligatures w14:val="none"/>
        </w:rPr>
        <w:t>. Wykonawca potwierdza, że rachunek bankowy wskazany w zdaniu poprzednim, jest prowadzony w walucie, w której będą wystawiane faktury, o których mowa w ust. 8 tj. w PLN (złoty polski) oraz że na dzień zawarcia umowy nie jest objęty prawami lub prawami warunkowymi osób trzecich.</w:t>
      </w:r>
    </w:p>
    <w:p w14:paraId="3D66BDEA" w14:textId="77777777" w:rsidR="00B33557" w:rsidRPr="00B33557" w:rsidRDefault="00B33557" w:rsidP="00B33557">
      <w:pPr>
        <w:numPr>
          <w:ilvl w:val="0"/>
          <w:numId w:val="12"/>
        </w:numPr>
        <w:tabs>
          <w:tab w:val="clear" w:pos="360"/>
          <w:tab w:val="num" w:pos="426"/>
        </w:tabs>
        <w:spacing w:after="0" w:line="276" w:lineRule="auto"/>
        <w:ind w:left="426" w:hanging="426"/>
        <w:contextualSpacing/>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Zmiana numeru rachunku bankowego Wykonawcy, na który będą realizowane płatności (wskazanego w ust. 10, wymaga aneksowania niniejszej umowy lub pisemnego oświadczenia Wykonawcy (podpisanego zgodnie z reprezentacją Wykonawcy lub przez osoby posiadające stosowne pełnomocnictwa) przesłanego do Zamawiającego. W oświadczeniu Wykonawcy należy zawrzeć numer rachunku bankowego Wykonawcy, nazwę banku prowadzącego rachunek bankowy, nazwę właściciela rachunku bankowego oraz walutę rachunku bankowego. Dodatkowo Wykonawca w oświadczeniu potwierdzi, że nowy rachunek bankowy Wykonawcy jest ujęty w wykazie podatników VAT, o którym mowa w art. 96b Ustawy z dnia 11 marca 2004 r. o podatku od towarów i usług.</w:t>
      </w:r>
    </w:p>
    <w:p w14:paraId="29909C77" w14:textId="77777777" w:rsidR="00B33557" w:rsidRPr="00B33557" w:rsidRDefault="00B33557" w:rsidP="00B33557">
      <w:pPr>
        <w:numPr>
          <w:ilvl w:val="0"/>
          <w:numId w:val="12"/>
        </w:numPr>
        <w:tabs>
          <w:tab w:val="clear" w:pos="360"/>
          <w:tab w:val="num" w:pos="426"/>
        </w:tabs>
        <w:spacing w:after="0" w:line="276" w:lineRule="auto"/>
        <w:ind w:left="426" w:hanging="426"/>
        <w:contextualSpacing/>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Prawidłowo wystawiona faktura, o której mowa w ust. 8, oznacza fakturę, spełniającą łącznie następujące warunki:</w:t>
      </w:r>
    </w:p>
    <w:p w14:paraId="2BCF4EA2" w14:textId="77777777" w:rsidR="00B33557" w:rsidRPr="00B33557" w:rsidRDefault="00B33557" w:rsidP="00B33557">
      <w:pPr>
        <w:numPr>
          <w:ilvl w:val="1"/>
          <w:numId w:val="12"/>
        </w:numPr>
        <w:spacing w:after="0" w:line="276" w:lineRule="auto"/>
        <w:ind w:left="851" w:hanging="425"/>
        <w:contextualSpacing/>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 xml:space="preserve">zgodność z przepisami obowiązującego prawa, </w:t>
      </w:r>
    </w:p>
    <w:p w14:paraId="4B0868AE" w14:textId="77777777" w:rsidR="00B33557" w:rsidRPr="00B33557" w:rsidRDefault="00B33557" w:rsidP="00B33557">
      <w:pPr>
        <w:numPr>
          <w:ilvl w:val="1"/>
          <w:numId w:val="12"/>
        </w:numPr>
        <w:spacing w:after="0" w:line="276" w:lineRule="auto"/>
        <w:ind w:left="851" w:hanging="425"/>
        <w:contextualSpacing/>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zgodność z warunkami niniejszej umowy, między innymi:</w:t>
      </w:r>
    </w:p>
    <w:p w14:paraId="1CA4AE29" w14:textId="77777777" w:rsidR="00B33557" w:rsidRPr="00B33557" w:rsidRDefault="00B33557" w:rsidP="00B33557">
      <w:pPr>
        <w:numPr>
          <w:ilvl w:val="0"/>
          <w:numId w:val="13"/>
        </w:numPr>
        <w:spacing w:after="0" w:line="276" w:lineRule="auto"/>
        <w:ind w:left="1276" w:hanging="425"/>
        <w:contextualSpacing/>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zgodność z warunkami cenowymi zawartymi w niniejszej umowie,</w:t>
      </w:r>
    </w:p>
    <w:p w14:paraId="74BA114A" w14:textId="77777777" w:rsidR="00B33557" w:rsidRPr="00B33557" w:rsidRDefault="00B33557" w:rsidP="00B33557">
      <w:pPr>
        <w:numPr>
          <w:ilvl w:val="0"/>
          <w:numId w:val="13"/>
        </w:numPr>
        <w:spacing w:after="0" w:line="276" w:lineRule="auto"/>
        <w:ind w:left="1276" w:hanging="425"/>
        <w:contextualSpacing/>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udokumentowanie realizacji dostaw, potwierdzonych przez Zamawiającego,</w:t>
      </w:r>
    </w:p>
    <w:p w14:paraId="21363F24" w14:textId="77777777" w:rsidR="00B33557" w:rsidRPr="00B33557" w:rsidRDefault="00B33557" w:rsidP="00B33557">
      <w:pPr>
        <w:numPr>
          <w:ilvl w:val="0"/>
          <w:numId w:val="13"/>
        </w:numPr>
        <w:spacing w:after="0" w:line="276" w:lineRule="auto"/>
        <w:ind w:left="1276" w:hanging="425"/>
        <w:contextualSpacing/>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wskazanie w treści faktury numeru niniejszej umowy,</w:t>
      </w:r>
    </w:p>
    <w:p w14:paraId="39211A46" w14:textId="77777777" w:rsidR="00B33557" w:rsidRPr="00B33557" w:rsidRDefault="00B33557" w:rsidP="00B33557">
      <w:pPr>
        <w:numPr>
          <w:ilvl w:val="0"/>
          <w:numId w:val="13"/>
        </w:numPr>
        <w:spacing w:after="0" w:line="276" w:lineRule="auto"/>
        <w:ind w:left="1276" w:hanging="425"/>
        <w:contextualSpacing/>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ujęcie w treści faktury adnotacji: „Wystawca niniejszej faktury lub inny wierzyciel nie może przenieść wierzytelności z niej wynikającej na osoby trzecie bez pisemnej zgody                               INSEQR Sp. z o.o. pod rygorem nieważności”,</w:t>
      </w:r>
    </w:p>
    <w:p w14:paraId="45F9D33C" w14:textId="77777777" w:rsidR="00B33557" w:rsidRPr="00B33557" w:rsidRDefault="00B33557" w:rsidP="00B33557">
      <w:pPr>
        <w:numPr>
          <w:ilvl w:val="0"/>
          <w:numId w:val="13"/>
        </w:numPr>
        <w:spacing w:after="0" w:line="276" w:lineRule="auto"/>
        <w:ind w:left="1276" w:hanging="425"/>
        <w:contextualSpacing/>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ujęcie numeru rachunku bankowego wskazanego w ust. 10,</w:t>
      </w:r>
    </w:p>
    <w:p w14:paraId="1C297C8A" w14:textId="77777777" w:rsidR="00B33557" w:rsidRPr="00B33557" w:rsidRDefault="00B33557" w:rsidP="00B33557">
      <w:pPr>
        <w:numPr>
          <w:ilvl w:val="0"/>
          <w:numId w:val="13"/>
        </w:numPr>
        <w:spacing w:after="0" w:line="276" w:lineRule="auto"/>
        <w:ind w:left="1276" w:hanging="425"/>
        <w:contextualSpacing/>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wskazanie klauzuli dot. obowiązkowego uregulowania w mechanizmie podzielonej płatności, jeżeli obowiązujące przepisy o podatku od towarów i usług nakładają taki wymóg,</w:t>
      </w:r>
    </w:p>
    <w:p w14:paraId="7E9B8881" w14:textId="77777777" w:rsidR="00B33557" w:rsidRPr="00B33557" w:rsidRDefault="00B33557" w:rsidP="00B33557">
      <w:pPr>
        <w:numPr>
          <w:ilvl w:val="0"/>
          <w:numId w:val="13"/>
        </w:numPr>
        <w:spacing w:after="0" w:line="276" w:lineRule="auto"/>
        <w:ind w:left="1276" w:hanging="425"/>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 xml:space="preserve">zgodność waluty płatności z walutą rachunku bankowego wskazanego w ust. 10. </w:t>
      </w:r>
    </w:p>
    <w:p w14:paraId="2FD0BCEB" w14:textId="77777777" w:rsidR="00B33557" w:rsidRPr="00B33557" w:rsidRDefault="00B33557" w:rsidP="00B33557">
      <w:pPr>
        <w:numPr>
          <w:ilvl w:val="0"/>
          <w:numId w:val="12"/>
        </w:numPr>
        <w:tabs>
          <w:tab w:val="clear" w:pos="360"/>
          <w:tab w:val="num" w:pos="426"/>
        </w:tabs>
        <w:spacing w:after="0" w:line="276" w:lineRule="auto"/>
        <w:ind w:left="426" w:hanging="426"/>
        <w:contextualSpacing/>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Za datę zapłaty faktury przyjmuje się datę obciążenia rachunku bankowego Zamawiającego.</w:t>
      </w:r>
    </w:p>
    <w:p w14:paraId="75EC472E" w14:textId="77777777" w:rsidR="00B33557" w:rsidRPr="00B33557" w:rsidRDefault="00B33557" w:rsidP="00B33557">
      <w:pPr>
        <w:numPr>
          <w:ilvl w:val="0"/>
          <w:numId w:val="12"/>
        </w:numPr>
        <w:tabs>
          <w:tab w:val="clear" w:pos="360"/>
          <w:tab w:val="num" w:pos="426"/>
        </w:tabs>
        <w:spacing w:after="0" w:line="276" w:lineRule="auto"/>
        <w:ind w:left="426" w:hanging="426"/>
        <w:contextualSpacing/>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 xml:space="preserve">W przypadku zwłoki Zamawiającego w realizacji płatności za prawidłowo wystawione faktury, Wykonawca jest uprawniony do naliczenia odsetek ustawowych. </w:t>
      </w:r>
    </w:p>
    <w:p w14:paraId="04739851" w14:textId="77777777" w:rsidR="00B33557" w:rsidRPr="00B33557" w:rsidRDefault="00B33557" w:rsidP="00B33557">
      <w:pPr>
        <w:numPr>
          <w:ilvl w:val="0"/>
          <w:numId w:val="12"/>
        </w:numPr>
        <w:tabs>
          <w:tab w:val="clear" w:pos="360"/>
          <w:tab w:val="num" w:pos="426"/>
        </w:tabs>
        <w:spacing w:after="0" w:line="276" w:lineRule="auto"/>
        <w:ind w:left="426" w:hanging="426"/>
        <w:contextualSpacing/>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Wierzytelności Zamawiającego wynikające z niniejszej Umowy nie mogą być potrącane lub kompensowane w trybie art. 498 Kodeksu Cywilnego lub w innym trybie bez pisemnej zgody Zamawiającego.</w:t>
      </w:r>
    </w:p>
    <w:p w14:paraId="61A6FE6A" w14:textId="77777777" w:rsidR="00B33557" w:rsidRPr="00B33557" w:rsidRDefault="00B33557" w:rsidP="00B33557">
      <w:pPr>
        <w:numPr>
          <w:ilvl w:val="0"/>
          <w:numId w:val="12"/>
        </w:numPr>
        <w:tabs>
          <w:tab w:val="clear" w:pos="360"/>
          <w:tab w:val="num" w:pos="426"/>
        </w:tabs>
        <w:spacing w:after="0" w:line="276" w:lineRule="auto"/>
        <w:ind w:left="426" w:hanging="426"/>
        <w:contextualSpacing/>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Wykonawca oświadcza, że na dzień zawarcia niniejszej umowy, wierzytelności z niej wynikające nie są obciążone (warunkowo lub bezwarunkowo) prawami osób trzecich, tj. nie są przedmiotem cesji, nie są obciążone zastawem rejestrowym lub innego rodzaju prawami osób trzecich.</w:t>
      </w:r>
    </w:p>
    <w:p w14:paraId="5E7B220A" w14:textId="77777777" w:rsidR="00B33557" w:rsidRPr="00B33557" w:rsidRDefault="00B33557" w:rsidP="00B33557">
      <w:pPr>
        <w:numPr>
          <w:ilvl w:val="0"/>
          <w:numId w:val="14"/>
        </w:numPr>
        <w:tabs>
          <w:tab w:val="clear" w:pos="360"/>
          <w:tab w:val="num" w:pos="426"/>
        </w:tabs>
        <w:spacing w:after="0" w:line="276" w:lineRule="auto"/>
        <w:ind w:left="426" w:hanging="426"/>
        <w:contextualSpacing/>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 xml:space="preserve">W zakresie wszelkich wierzytelności (w tym wierzytelności odsetkowych lub odszkodowawczych) wynikających z niniejszej Umowy Wykonawca lub inny wierzyciel nie mogą bez pisemnej zgody Zamawiającego, pod rygorem nieważności, dokonać przeniesienia tych wierzytelności na osoby trzecie, dokonywać na nich umów przekazu, ustanawiać na nich zastawów rejestrowych, ani w żaden sposób obciążać tych wierzytelności prawami lub prawami warunkowymi osób trzecich. </w:t>
      </w:r>
      <w:r w:rsidRPr="00B33557">
        <w:rPr>
          <w:rFonts w:ascii="Tahoma" w:eastAsia="Times New Roman" w:hAnsi="Tahoma" w:cs="Tahoma"/>
          <w:kern w:val="0"/>
          <w:sz w:val="20"/>
          <w:szCs w:val="20"/>
          <w:lang w:eastAsia="pl-PL"/>
          <w14:ligatures w14:val="none"/>
        </w:rPr>
        <w:lastRenderedPageBreak/>
        <w:t xml:space="preserve">Wszelkie zmiany, modyfikacje i odwołania czynności, o których mowa w zdaniu poprzednim, wymagają pisemnej zgody Zamawiającego pod rygorem nieważności. </w:t>
      </w:r>
    </w:p>
    <w:p w14:paraId="34D5CB4D" w14:textId="77777777" w:rsidR="00B33557" w:rsidRPr="00B33557" w:rsidRDefault="00B33557" w:rsidP="00B33557">
      <w:pPr>
        <w:numPr>
          <w:ilvl w:val="0"/>
          <w:numId w:val="14"/>
        </w:numPr>
        <w:tabs>
          <w:tab w:val="clear" w:pos="360"/>
          <w:tab w:val="num" w:pos="426"/>
        </w:tabs>
        <w:spacing w:after="0" w:line="276" w:lineRule="auto"/>
        <w:ind w:left="426" w:hanging="426"/>
        <w:contextualSpacing/>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 xml:space="preserve">Wykonawca zobowiązuje się do zaliczania płatności dokonywanych przez Zamawiającego zgodnie ze wskazanymi numerami dokumentów w tytułach przelewów lub w innych formach płatności. </w:t>
      </w:r>
      <w:r w:rsidRPr="00B33557">
        <w:rPr>
          <w:rFonts w:ascii="Tahoma" w:eastAsia="Times New Roman" w:hAnsi="Tahoma" w:cs="Tahoma"/>
          <w:kern w:val="0"/>
          <w:sz w:val="20"/>
          <w:szCs w:val="20"/>
          <w:lang w:eastAsia="pl-PL"/>
          <w14:ligatures w14:val="none"/>
        </w:rPr>
        <w:br/>
        <w:t>W przypadku braku wskazania numeru faktury lub wskazania nieprawidłowego numeru faktury Wykonawca zobowiązuje się do pisemnego uzgodnienia z Zamawiającym sposobu zaliczenia płatności na poczet innych wymagalnych i bezspornych zobowiązań lub do zwrotu płatności/powstałej nadpłaty w terminie 3 dni roboczych od daty realizacji danej płatności.</w:t>
      </w:r>
    </w:p>
    <w:p w14:paraId="08E51182" w14:textId="77777777" w:rsidR="00B33557" w:rsidRPr="00B33557" w:rsidRDefault="00B33557" w:rsidP="00B33557">
      <w:pPr>
        <w:numPr>
          <w:ilvl w:val="0"/>
          <w:numId w:val="14"/>
        </w:numPr>
        <w:tabs>
          <w:tab w:val="clear" w:pos="360"/>
          <w:tab w:val="num" w:pos="426"/>
        </w:tabs>
        <w:spacing w:after="0" w:line="276" w:lineRule="auto"/>
        <w:ind w:left="426" w:hanging="426"/>
        <w:contextualSpacing/>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 xml:space="preserve">W zakresie przelewów bankowych realizowanych przez Zamawiającego na rzecz Wykonawcy, Zamawiający pokrywa prowizje i opłaty naliczone przez bank, z którego przelew jest realizowany </w:t>
      </w:r>
      <w:r w:rsidRPr="00B33557">
        <w:rPr>
          <w:rFonts w:ascii="Tahoma" w:eastAsia="Times New Roman" w:hAnsi="Tahoma" w:cs="Tahoma"/>
          <w:kern w:val="0"/>
          <w:sz w:val="20"/>
          <w:szCs w:val="20"/>
          <w:lang w:eastAsia="pl-PL"/>
          <w14:ligatures w14:val="none"/>
        </w:rPr>
        <w:br/>
        <w:t>(tj. bank nadawcy przelewu). Wszelkie opłaty i prowizje banku beneficjenta przelewu oraz banków pośredniczących będzie pokrywał Wykonawca.</w:t>
      </w:r>
    </w:p>
    <w:p w14:paraId="56DD551C" w14:textId="77777777" w:rsidR="00B33557" w:rsidRPr="00B33557" w:rsidRDefault="00B33557" w:rsidP="00B33557">
      <w:pPr>
        <w:numPr>
          <w:ilvl w:val="0"/>
          <w:numId w:val="14"/>
        </w:numPr>
        <w:tabs>
          <w:tab w:val="clear" w:pos="360"/>
          <w:tab w:val="num" w:pos="426"/>
        </w:tabs>
        <w:spacing w:after="0" w:line="276" w:lineRule="auto"/>
        <w:ind w:left="426" w:hanging="426"/>
        <w:contextualSpacing/>
        <w:jc w:val="both"/>
        <w:rPr>
          <w:rFonts w:ascii="Tahoma" w:eastAsia="Times New Roman" w:hAnsi="Tahoma" w:cs="Tahoma"/>
          <w:iCs/>
          <w:kern w:val="0"/>
          <w:sz w:val="20"/>
          <w:szCs w:val="20"/>
          <w:lang w:eastAsia="pl-PL"/>
          <w14:ligatures w14:val="none"/>
        </w:rPr>
      </w:pPr>
      <w:r w:rsidRPr="00B33557">
        <w:rPr>
          <w:rFonts w:ascii="Tahoma" w:eastAsia="Times New Roman" w:hAnsi="Tahoma" w:cs="Tahoma"/>
          <w:iCs/>
          <w:kern w:val="0"/>
          <w:sz w:val="20"/>
          <w:szCs w:val="20"/>
          <w:lang w:eastAsia="pl-PL"/>
          <w14:ligatures w14:val="none"/>
        </w:rPr>
        <w:t>Strony Umowy oświadczają, że są czynnymi podatnikami podatku VAT.</w:t>
      </w:r>
    </w:p>
    <w:p w14:paraId="0416E572" w14:textId="77777777" w:rsidR="00B33557" w:rsidRPr="00B33557" w:rsidRDefault="00B33557" w:rsidP="00B33557">
      <w:pPr>
        <w:numPr>
          <w:ilvl w:val="0"/>
          <w:numId w:val="14"/>
        </w:numPr>
        <w:tabs>
          <w:tab w:val="clear" w:pos="360"/>
          <w:tab w:val="num" w:pos="426"/>
        </w:tabs>
        <w:spacing w:after="0" w:line="276" w:lineRule="auto"/>
        <w:ind w:left="426" w:hanging="426"/>
        <w:contextualSpacing/>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Zamawiający oświadcza, że zobowiązania (wierzytelności Wykonawcy) regulowane w formie przelewu bankowego będą realizowane z wykorzystaniem mechanizmu podzielonej płatności zgodnie z obowiązującymi przepisami o podatku od towarów i usług. W związku z realizowanymi płatnościami w tym trybie, Wykonawcy nie przysługuje prawo żądania dodatkowej zapłaty, żądanie złożenia zabezpieczenia płatności lub prawo do ograniczenia świadczenia na rzecz Zamawiającego przedmiotu umowy w jakiejkolwiek formie. Regulowanie zobowiązań w formie przelewu bankowego z zastosowaniem mechanizmu podzielonej płatności nie może wpływać na sposób zaliczania przez Wykonawcę płatności na poczet zobowiązań należnych mu od Zamawiającego.</w:t>
      </w:r>
    </w:p>
    <w:p w14:paraId="7D6D0AD2" w14:textId="77777777" w:rsidR="00B33557" w:rsidRPr="00B33557" w:rsidRDefault="00B33557" w:rsidP="00B33557">
      <w:pPr>
        <w:numPr>
          <w:ilvl w:val="0"/>
          <w:numId w:val="14"/>
        </w:numPr>
        <w:tabs>
          <w:tab w:val="clear" w:pos="360"/>
          <w:tab w:val="num" w:pos="426"/>
        </w:tabs>
        <w:spacing w:after="0" w:line="276" w:lineRule="auto"/>
        <w:ind w:left="426" w:hanging="426"/>
        <w:contextualSpacing/>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W przypadku, gdy wskutek działania lub zaniechania Wykonawcy, w związku z realizacją niniejszej Umowy, Zamawiający zostanie obciążony sankcjami podatkowymi lub karami przez organy skarbowe, lub zostanie pozbawiony prawa do odliczenia podatku w jakiejkolwiek formie, Zamawiający będzie uprawniony do dochodzenia powstałej szkody poprzez wystąpienie do Wykonawcy z pisemnym wezwaniem do zwrotu równowartości sankcji, odsetek, kar oraz innych obciążeń poniesionych przez Zamawiającego bądź nałożonych na Zamawiającego przez organy skarbowe, z zastrzeżeniem, że zwrot ten będzie równy poniesionej przez Zamawiającego wartości szkody. Do wezwania, o którym mowa w zdaniu poprzednim, dołączona będzie nota księgowa (obciążeniowa) ze wskazaniem:</w:t>
      </w:r>
    </w:p>
    <w:p w14:paraId="5B451445" w14:textId="77777777" w:rsidR="00B33557" w:rsidRPr="00B33557" w:rsidRDefault="00B33557" w:rsidP="00B33557">
      <w:pPr>
        <w:numPr>
          <w:ilvl w:val="0"/>
          <w:numId w:val="19"/>
        </w:numPr>
        <w:spacing w:after="0" w:line="276" w:lineRule="auto"/>
        <w:ind w:left="709" w:hanging="283"/>
        <w:contextualSpacing/>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kwoty poniesionej szkody (rozumianej jako suma równowartości sankcji, odsetek, kar, innych obciążeń poniesionych przez Zamawiającego bądź nałożonych przez organy skarbowe),</w:t>
      </w:r>
    </w:p>
    <w:p w14:paraId="0427902F" w14:textId="77777777" w:rsidR="00B33557" w:rsidRPr="00B33557" w:rsidRDefault="00B33557" w:rsidP="00B33557">
      <w:pPr>
        <w:numPr>
          <w:ilvl w:val="0"/>
          <w:numId w:val="19"/>
        </w:numPr>
        <w:spacing w:after="0" w:line="276" w:lineRule="auto"/>
        <w:ind w:left="851" w:hanging="425"/>
        <w:contextualSpacing/>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numeru rachunku bankowego, na który należy dokonać zwrotu,</w:t>
      </w:r>
    </w:p>
    <w:p w14:paraId="7CD30AE0" w14:textId="77777777" w:rsidR="00B33557" w:rsidRPr="00B33557" w:rsidRDefault="00B33557" w:rsidP="00B33557">
      <w:pPr>
        <w:numPr>
          <w:ilvl w:val="0"/>
          <w:numId w:val="19"/>
        </w:numPr>
        <w:spacing w:after="0" w:line="276" w:lineRule="auto"/>
        <w:ind w:left="851" w:hanging="425"/>
        <w:contextualSpacing/>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terminu płatności – 14 dni od daty wystawienia stosownej noty księgowej.</w:t>
      </w:r>
    </w:p>
    <w:p w14:paraId="47552F3B" w14:textId="77777777" w:rsidR="00B33557" w:rsidRPr="00B33557" w:rsidRDefault="00B33557" w:rsidP="00B33557">
      <w:pPr>
        <w:numPr>
          <w:ilvl w:val="0"/>
          <w:numId w:val="14"/>
        </w:numPr>
        <w:tabs>
          <w:tab w:val="clear" w:pos="360"/>
          <w:tab w:val="num" w:pos="426"/>
        </w:tabs>
        <w:spacing w:after="0" w:line="276" w:lineRule="auto"/>
        <w:ind w:left="426" w:right="-2" w:hanging="426"/>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Zamawiający akceptuje odbiór faktur (wraz z ewentualnymi załącznikami), przesyłanych przez Wykonawcę w formie elektronicznej. Faktury wraz z załącznikami zwane są dalej dokumentami elektronicznymi. Dokumenty elektroniczne będą sporządzone i przesyłane tylko i wyłącznie w formacie PDF (</w:t>
      </w:r>
      <w:proofErr w:type="spellStart"/>
      <w:r w:rsidRPr="00B33557">
        <w:rPr>
          <w:rFonts w:ascii="Tahoma" w:eastAsia="Times New Roman" w:hAnsi="Tahoma" w:cs="Tahoma"/>
          <w:kern w:val="0"/>
          <w:sz w:val="20"/>
          <w:szCs w:val="20"/>
          <w:lang w:eastAsia="pl-PL"/>
          <w14:ligatures w14:val="none"/>
        </w:rPr>
        <w:t>Portable</w:t>
      </w:r>
      <w:proofErr w:type="spellEnd"/>
      <w:r w:rsidRPr="00B33557">
        <w:rPr>
          <w:rFonts w:ascii="Tahoma" w:eastAsia="Times New Roman" w:hAnsi="Tahoma" w:cs="Tahoma"/>
          <w:kern w:val="0"/>
          <w:sz w:val="20"/>
          <w:szCs w:val="20"/>
          <w:lang w:eastAsia="pl-PL"/>
          <w14:ligatures w14:val="none"/>
        </w:rPr>
        <w:t xml:space="preserve"> </w:t>
      </w:r>
      <w:proofErr w:type="spellStart"/>
      <w:r w:rsidRPr="00B33557">
        <w:rPr>
          <w:rFonts w:ascii="Tahoma" w:eastAsia="Times New Roman" w:hAnsi="Tahoma" w:cs="Tahoma"/>
          <w:kern w:val="0"/>
          <w:sz w:val="20"/>
          <w:szCs w:val="20"/>
          <w:lang w:eastAsia="pl-PL"/>
          <w14:ligatures w14:val="none"/>
        </w:rPr>
        <w:t>Document</w:t>
      </w:r>
      <w:proofErr w:type="spellEnd"/>
      <w:r w:rsidRPr="00B33557">
        <w:rPr>
          <w:rFonts w:ascii="Tahoma" w:eastAsia="Times New Roman" w:hAnsi="Tahoma" w:cs="Tahoma"/>
          <w:kern w:val="0"/>
          <w:sz w:val="20"/>
          <w:szCs w:val="20"/>
          <w:lang w:eastAsia="pl-PL"/>
          <w14:ligatures w14:val="none"/>
        </w:rPr>
        <w:t xml:space="preserve"> Format).</w:t>
      </w:r>
    </w:p>
    <w:p w14:paraId="2A01CE04" w14:textId="77777777" w:rsidR="00B33557" w:rsidRPr="00B33557" w:rsidRDefault="00B33557" w:rsidP="00B33557">
      <w:pPr>
        <w:numPr>
          <w:ilvl w:val="0"/>
          <w:numId w:val="14"/>
        </w:numPr>
        <w:tabs>
          <w:tab w:val="clear" w:pos="360"/>
          <w:tab w:val="num" w:pos="426"/>
        </w:tabs>
        <w:spacing w:after="0" w:line="276" w:lineRule="auto"/>
        <w:ind w:left="426" w:right="-2" w:hanging="426"/>
        <w:contextualSpacing/>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 xml:space="preserve">Wykonawca zobowiązuje się do przesłania dokumentów elektronicznych na adres e-mail Zamawiającego: </w:t>
      </w:r>
      <w:hyperlink r:id="rId7" w:history="1">
        <w:r w:rsidRPr="00B33557">
          <w:rPr>
            <w:rFonts w:ascii="Tahoma" w:eastAsia="Times New Roman" w:hAnsi="Tahoma" w:cs="Tahoma"/>
            <w:iCs/>
            <w:noProof/>
            <w:kern w:val="0"/>
            <w:sz w:val="20"/>
            <w:szCs w:val="20"/>
            <w:u w:val="single"/>
            <w:lang w:eastAsia="pl-PL"/>
            <w14:ligatures w14:val="none"/>
          </w:rPr>
          <w:t>biuro@inseqr.pl</w:t>
        </w:r>
      </w:hyperlink>
      <w:r w:rsidRPr="00B33557">
        <w:rPr>
          <w:rFonts w:ascii="Tahoma" w:eastAsia="Times New Roman" w:hAnsi="Tahoma" w:cs="Tahoma"/>
          <w:kern w:val="0"/>
          <w:sz w:val="20"/>
          <w:szCs w:val="20"/>
          <w:lang w:eastAsia="pl-PL"/>
          <w14:ligatures w14:val="none"/>
        </w:rPr>
        <w:t xml:space="preserve"> z następujących adresów e-mail ……………. </w:t>
      </w:r>
    </w:p>
    <w:p w14:paraId="2249324B" w14:textId="77777777" w:rsidR="00B33557" w:rsidRPr="00B33557" w:rsidRDefault="00B33557" w:rsidP="00B33557">
      <w:pPr>
        <w:numPr>
          <w:ilvl w:val="0"/>
          <w:numId w:val="14"/>
        </w:numPr>
        <w:tabs>
          <w:tab w:val="clear" w:pos="360"/>
          <w:tab w:val="num" w:pos="426"/>
        </w:tabs>
        <w:autoSpaceDE w:val="0"/>
        <w:autoSpaceDN w:val="0"/>
        <w:adjustRightInd w:val="0"/>
        <w:spacing w:after="0" w:line="276" w:lineRule="auto"/>
        <w:ind w:left="425" w:right="-2" w:hanging="425"/>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Wymogi dla dokumentów elektronicznych:</w:t>
      </w:r>
    </w:p>
    <w:p w14:paraId="6D1B1B9E" w14:textId="77777777" w:rsidR="00B33557" w:rsidRPr="00B33557" w:rsidRDefault="00B33557" w:rsidP="00B33557">
      <w:pPr>
        <w:numPr>
          <w:ilvl w:val="0"/>
          <w:numId w:val="15"/>
        </w:numPr>
        <w:autoSpaceDE w:val="0"/>
        <w:autoSpaceDN w:val="0"/>
        <w:adjustRightInd w:val="0"/>
        <w:spacing w:after="0" w:line="276" w:lineRule="auto"/>
        <w:ind w:left="709" w:right="-2" w:hanging="283"/>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 xml:space="preserve">dokumenty elektroniczne będą przekazywane w formacie PDF, których nazwa musi odpowiadać numerowi faktury. W przypadku przekazywania załączników w odrębnych plikach PDF, ich nazwa musi zawierać numer faktury oraz znak odróżniający od siebie kolejne załączniki faktury; </w:t>
      </w:r>
    </w:p>
    <w:p w14:paraId="43FF7B54" w14:textId="77777777" w:rsidR="00B33557" w:rsidRPr="00B33557" w:rsidRDefault="00B33557" w:rsidP="00B33557">
      <w:pPr>
        <w:numPr>
          <w:ilvl w:val="0"/>
          <w:numId w:val="15"/>
        </w:numPr>
        <w:autoSpaceDE w:val="0"/>
        <w:autoSpaceDN w:val="0"/>
        <w:adjustRightInd w:val="0"/>
        <w:spacing w:after="0" w:line="276" w:lineRule="auto"/>
        <w:ind w:left="851" w:right="-2" w:hanging="425"/>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 xml:space="preserve">przekazywane dokumenty elektroniczne nie mogą być skompresowane w plikach ZIP; </w:t>
      </w:r>
    </w:p>
    <w:p w14:paraId="3B2B13F7" w14:textId="77777777" w:rsidR="00B33557" w:rsidRPr="00B33557" w:rsidRDefault="00B33557" w:rsidP="00B33557">
      <w:pPr>
        <w:numPr>
          <w:ilvl w:val="0"/>
          <w:numId w:val="15"/>
        </w:numPr>
        <w:autoSpaceDE w:val="0"/>
        <w:autoSpaceDN w:val="0"/>
        <w:adjustRightInd w:val="0"/>
        <w:spacing w:after="0" w:line="276" w:lineRule="auto"/>
        <w:ind w:left="709" w:right="-2" w:hanging="283"/>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w jednym pliku PDF może znajdować się tylko i wyłącznie jedna faktura wraz z ewentualnym załącznikiem;</w:t>
      </w:r>
    </w:p>
    <w:p w14:paraId="7EA9CB62" w14:textId="77777777" w:rsidR="00B33557" w:rsidRPr="00B33557" w:rsidRDefault="00B33557" w:rsidP="00B33557">
      <w:pPr>
        <w:numPr>
          <w:ilvl w:val="0"/>
          <w:numId w:val="15"/>
        </w:numPr>
        <w:autoSpaceDE w:val="0"/>
        <w:autoSpaceDN w:val="0"/>
        <w:adjustRightInd w:val="0"/>
        <w:spacing w:after="0" w:line="276" w:lineRule="auto"/>
        <w:ind w:left="709" w:right="-2" w:hanging="283"/>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w jednej wiadomości e-mailowej może zostać umieszczona więcej niż jedna faktura, lecz wówczas ewentualne załączniki nie mogą być odrębnymi plikami PDF;</w:t>
      </w:r>
    </w:p>
    <w:p w14:paraId="52EC7AF1" w14:textId="77777777" w:rsidR="00B33557" w:rsidRPr="00B33557" w:rsidRDefault="00B33557" w:rsidP="00B33557">
      <w:pPr>
        <w:numPr>
          <w:ilvl w:val="0"/>
          <w:numId w:val="15"/>
        </w:numPr>
        <w:spacing w:after="0" w:line="276" w:lineRule="auto"/>
        <w:ind w:left="851" w:right="-2" w:hanging="425"/>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lastRenderedPageBreak/>
        <w:t>nie można przesyłać w wiadomościach e-mailowych samych załączników bez faktur ich dotyczących.</w:t>
      </w:r>
    </w:p>
    <w:p w14:paraId="553551A2" w14:textId="77777777" w:rsidR="00B33557" w:rsidRPr="00B33557" w:rsidRDefault="00B33557" w:rsidP="00B33557">
      <w:pPr>
        <w:numPr>
          <w:ilvl w:val="0"/>
          <w:numId w:val="14"/>
        </w:numPr>
        <w:tabs>
          <w:tab w:val="clear" w:pos="360"/>
          <w:tab w:val="num" w:pos="426"/>
        </w:tabs>
        <w:autoSpaceDE w:val="0"/>
        <w:autoSpaceDN w:val="0"/>
        <w:adjustRightInd w:val="0"/>
        <w:spacing w:after="0" w:line="276" w:lineRule="auto"/>
        <w:ind w:left="425" w:right="-2" w:hanging="425"/>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Zamawiający zobowiązuje się przyjmować dokumenty elektroniczne w formie papierowej, w szczególnych przypadkach uzasadnionych przeszkodami technicznymi uniemożliwiającymi Wykonawcy przesłanie lub Zamawiającemu odbiór dokumentów elektronicznych.</w:t>
      </w:r>
    </w:p>
    <w:p w14:paraId="798984C5" w14:textId="77777777" w:rsidR="00B33557" w:rsidRPr="00B33557" w:rsidRDefault="00B33557" w:rsidP="00B33557">
      <w:pPr>
        <w:numPr>
          <w:ilvl w:val="0"/>
          <w:numId w:val="14"/>
        </w:numPr>
        <w:tabs>
          <w:tab w:val="clear" w:pos="360"/>
          <w:tab w:val="num" w:pos="426"/>
        </w:tabs>
        <w:autoSpaceDE w:val="0"/>
        <w:autoSpaceDN w:val="0"/>
        <w:adjustRightInd w:val="0"/>
        <w:spacing w:after="0" w:line="276" w:lineRule="auto"/>
        <w:ind w:left="425" w:right="-2" w:hanging="425"/>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W przypadku, o którym mowa w ust. 27, dokumenty w formie papierowej przesyłane będą na adres wskazany w ust. 8.</w:t>
      </w:r>
    </w:p>
    <w:p w14:paraId="2BB7805D" w14:textId="77777777" w:rsidR="00B33557" w:rsidRPr="00B33557" w:rsidRDefault="00B33557" w:rsidP="00B33557">
      <w:pPr>
        <w:numPr>
          <w:ilvl w:val="0"/>
          <w:numId w:val="14"/>
        </w:numPr>
        <w:tabs>
          <w:tab w:val="clear" w:pos="360"/>
          <w:tab w:val="num" w:pos="426"/>
        </w:tabs>
        <w:autoSpaceDE w:val="0"/>
        <w:autoSpaceDN w:val="0"/>
        <w:adjustRightInd w:val="0"/>
        <w:spacing w:after="0" w:line="276" w:lineRule="auto"/>
        <w:ind w:left="425" w:right="-2" w:hanging="425"/>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 xml:space="preserve">Zamawiający oświadcza, iż wyraża zgodę na przetwarzanie danych przez Wykonawcę wyłącznie </w:t>
      </w:r>
      <w:r w:rsidRPr="00B33557">
        <w:rPr>
          <w:rFonts w:ascii="Tahoma" w:eastAsia="Times New Roman" w:hAnsi="Tahoma" w:cs="Tahoma"/>
          <w:kern w:val="0"/>
          <w:sz w:val="20"/>
          <w:szCs w:val="20"/>
          <w:lang w:eastAsia="pl-PL"/>
          <w14:ligatures w14:val="none"/>
        </w:rPr>
        <w:br/>
        <w:t>w celu i w zakresie niezbędnym do przesyłania dokumentów w formie elektronicznej obejmującej ich przechowywanie i dystrybucję.</w:t>
      </w:r>
    </w:p>
    <w:p w14:paraId="39C440EF" w14:textId="77777777" w:rsidR="00B33557" w:rsidRPr="00B33557" w:rsidRDefault="00B33557" w:rsidP="00B33557">
      <w:pPr>
        <w:numPr>
          <w:ilvl w:val="0"/>
          <w:numId w:val="14"/>
        </w:numPr>
        <w:tabs>
          <w:tab w:val="clear" w:pos="360"/>
          <w:tab w:val="num" w:pos="426"/>
        </w:tabs>
        <w:autoSpaceDE w:val="0"/>
        <w:autoSpaceDN w:val="0"/>
        <w:adjustRightInd w:val="0"/>
        <w:spacing w:after="0" w:line="276" w:lineRule="auto"/>
        <w:ind w:left="425" w:right="-2" w:hanging="425"/>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 xml:space="preserve">Za datę dostarczenia do Zamawiającego przez Wykonawcę dokumentów w formie elektronicznej uznaje się moment ich wejścia na e-mail </w:t>
      </w:r>
      <w:hyperlink r:id="rId8" w:history="1">
        <w:r w:rsidRPr="00B33557">
          <w:rPr>
            <w:rFonts w:ascii="Tahoma" w:eastAsia="Times New Roman" w:hAnsi="Tahoma" w:cs="Tahoma"/>
            <w:iCs/>
            <w:noProof/>
            <w:kern w:val="0"/>
            <w:sz w:val="20"/>
            <w:szCs w:val="20"/>
            <w:u w:val="single"/>
            <w:lang w:eastAsia="pl-PL"/>
            <w14:ligatures w14:val="none"/>
          </w:rPr>
          <w:t>biuro@inseqr.pl</w:t>
        </w:r>
      </w:hyperlink>
      <w:r w:rsidRPr="00B33557">
        <w:rPr>
          <w:rFonts w:ascii="Tahoma" w:eastAsia="Times New Roman" w:hAnsi="Tahoma" w:cs="Tahoma"/>
          <w:kern w:val="0"/>
          <w:sz w:val="20"/>
          <w:szCs w:val="20"/>
          <w:lang w:eastAsia="pl-PL"/>
          <w14:ligatures w14:val="none"/>
        </w:rPr>
        <w:t xml:space="preserve">. </w:t>
      </w:r>
    </w:p>
    <w:p w14:paraId="38FBDFCD" w14:textId="77777777" w:rsidR="00B33557" w:rsidRPr="00B33557" w:rsidRDefault="00B33557" w:rsidP="00B33557">
      <w:pPr>
        <w:numPr>
          <w:ilvl w:val="0"/>
          <w:numId w:val="14"/>
        </w:numPr>
        <w:tabs>
          <w:tab w:val="clear" w:pos="360"/>
          <w:tab w:val="num" w:pos="426"/>
        </w:tabs>
        <w:spacing w:after="0" w:line="276" w:lineRule="auto"/>
        <w:ind w:left="426" w:right="-2" w:hanging="426"/>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 xml:space="preserve">Potwierdzeniem dostarczenia Zamawiającemu dokumentów elektronicznych jest wiadomość pocztowa przesłana zwrotnie na adres e-mail wskazany przez Wykonawcę w ust. 25, z której treści będzie wynikać, że dokumenty elektroniczne zostały dostarczone do Zamawiającego. </w:t>
      </w:r>
    </w:p>
    <w:p w14:paraId="31C5802F" w14:textId="77777777" w:rsidR="00B33557" w:rsidRPr="00B33557" w:rsidRDefault="00B33557" w:rsidP="00B33557">
      <w:pPr>
        <w:numPr>
          <w:ilvl w:val="0"/>
          <w:numId w:val="14"/>
        </w:numPr>
        <w:tabs>
          <w:tab w:val="clear" w:pos="360"/>
          <w:tab w:val="num" w:pos="426"/>
        </w:tabs>
        <w:spacing w:after="0" w:line="276" w:lineRule="auto"/>
        <w:ind w:left="426" w:right="-2" w:hanging="426"/>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W przypadku dostarczenia dokumentów elektronicznych, w sobotę lub w dniu ustawowo wolnym od pracy, Strony umowy uznają, że terminem dostarczenia tych dokumentów jest pierwszy dzień roboczy przypadający po sobocie lub dniu ustawowo wolnym od pracy.</w:t>
      </w:r>
    </w:p>
    <w:p w14:paraId="00D35435" w14:textId="77777777" w:rsidR="00B33557" w:rsidRPr="00B33557" w:rsidRDefault="00B33557" w:rsidP="00B33557">
      <w:pPr>
        <w:autoSpaceDE w:val="0"/>
        <w:autoSpaceDN w:val="0"/>
        <w:adjustRightInd w:val="0"/>
        <w:spacing w:after="0" w:line="276" w:lineRule="auto"/>
        <w:ind w:right="71"/>
        <w:contextualSpacing/>
        <w:jc w:val="center"/>
        <w:rPr>
          <w:rFonts w:ascii="Tahoma" w:eastAsia="Times New Roman" w:hAnsi="Tahoma" w:cs="Tahoma"/>
          <w:b/>
          <w:bCs/>
          <w:spacing w:val="60"/>
          <w:kern w:val="0"/>
          <w:sz w:val="20"/>
          <w:szCs w:val="20"/>
          <w:lang w:eastAsia="pl-PL"/>
          <w14:ligatures w14:val="none"/>
        </w:rPr>
      </w:pPr>
      <w:r w:rsidRPr="00B33557">
        <w:rPr>
          <w:rFonts w:ascii="Tahoma" w:eastAsia="Times New Roman" w:hAnsi="Tahoma" w:cs="Tahoma"/>
          <w:b/>
          <w:bCs/>
          <w:spacing w:val="60"/>
          <w:kern w:val="0"/>
          <w:sz w:val="20"/>
          <w:szCs w:val="20"/>
          <w:lang w:eastAsia="pl-PL"/>
          <w14:ligatures w14:val="none"/>
        </w:rPr>
        <w:t>§4</w:t>
      </w:r>
    </w:p>
    <w:p w14:paraId="46523385" w14:textId="77777777" w:rsidR="00B33557" w:rsidRPr="00B33557" w:rsidRDefault="00B33557" w:rsidP="00B33557">
      <w:pPr>
        <w:autoSpaceDE w:val="0"/>
        <w:autoSpaceDN w:val="0"/>
        <w:adjustRightInd w:val="0"/>
        <w:spacing w:after="0" w:line="276" w:lineRule="auto"/>
        <w:ind w:right="74"/>
        <w:jc w:val="center"/>
        <w:rPr>
          <w:rFonts w:ascii="Tahoma" w:eastAsia="Times New Roman" w:hAnsi="Tahoma" w:cs="Tahoma"/>
          <w:b/>
          <w:bCs/>
          <w:kern w:val="0"/>
          <w:sz w:val="20"/>
          <w:szCs w:val="20"/>
          <w:lang w:eastAsia="pl-PL"/>
          <w14:ligatures w14:val="none"/>
        </w:rPr>
      </w:pPr>
      <w:r w:rsidRPr="00B33557">
        <w:rPr>
          <w:rFonts w:ascii="Tahoma" w:eastAsia="Times New Roman" w:hAnsi="Tahoma" w:cs="Tahoma"/>
          <w:b/>
          <w:bCs/>
          <w:kern w:val="0"/>
          <w:sz w:val="20"/>
          <w:szCs w:val="20"/>
          <w:lang w:eastAsia="pl-PL"/>
          <w14:ligatures w14:val="none"/>
        </w:rPr>
        <w:t>Warunki dostawy</w:t>
      </w:r>
    </w:p>
    <w:p w14:paraId="5A8F4CFB" w14:textId="77777777" w:rsidR="00B33557" w:rsidRPr="00B33557" w:rsidRDefault="00B33557" w:rsidP="00B33557">
      <w:pPr>
        <w:widowControl w:val="0"/>
        <w:numPr>
          <w:ilvl w:val="0"/>
          <w:numId w:val="6"/>
        </w:numPr>
        <w:tabs>
          <w:tab w:val="left" w:pos="-3544"/>
        </w:tabs>
        <w:autoSpaceDE w:val="0"/>
        <w:autoSpaceDN w:val="0"/>
        <w:adjustRightInd w:val="0"/>
        <w:spacing w:after="0" w:line="276" w:lineRule="auto"/>
        <w:ind w:left="426" w:right="-2" w:hanging="426"/>
        <w:jc w:val="both"/>
        <w:rPr>
          <w:rFonts w:ascii="Tahoma" w:eastAsia="Times New Roman" w:hAnsi="Tahoma" w:cs="Tahoma"/>
          <w:iCs/>
          <w:kern w:val="0"/>
          <w:sz w:val="20"/>
          <w:szCs w:val="20"/>
          <w:lang w:eastAsia="pl-PL"/>
          <w14:ligatures w14:val="none"/>
        </w:rPr>
      </w:pPr>
      <w:r w:rsidRPr="00B33557">
        <w:rPr>
          <w:rFonts w:ascii="Tahoma" w:eastAsia="Times New Roman" w:hAnsi="Tahoma" w:cs="Tahoma"/>
          <w:iCs/>
          <w:kern w:val="0"/>
          <w:sz w:val="20"/>
          <w:szCs w:val="20"/>
          <w:lang w:eastAsia="pl-PL"/>
          <w14:ligatures w14:val="none"/>
        </w:rPr>
        <w:t>Dostawa będzie realizowana przez Wykonawcę na jego koszt i ryzyko.</w:t>
      </w:r>
    </w:p>
    <w:p w14:paraId="4689326B" w14:textId="77777777" w:rsidR="00B33557" w:rsidRPr="00B33557" w:rsidRDefault="00B33557" w:rsidP="00B33557">
      <w:pPr>
        <w:widowControl w:val="0"/>
        <w:numPr>
          <w:ilvl w:val="0"/>
          <w:numId w:val="6"/>
        </w:numPr>
        <w:tabs>
          <w:tab w:val="left" w:pos="-3544"/>
        </w:tabs>
        <w:autoSpaceDE w:val="0"/>
        <w:autoSpaceDN w:val="0"/>
        <w:adjustRightInd w:val="0"/>
        <w:spacing w:after="0" w:line="276" w:lineRule="auto"/>
        <w:ind w:left="426" w:right="-2" w:hanging="426"/>
        <w:contextualSpacing/>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Wraz z dostawą Wykonawca dostarczy następujące dokumenty:</w:t>
      </w:r>
    </w:p>
    <w:p w14:paraId="186008AB" w14:textId="77777777" w:rsidR="00B33557" w:rsidRPr="00B33557" w:rsidRDefault="00B33557" w:rsidP="00B33557">
      <w:pPr>
        <w:widowControl w:val="0"/>
        <w:numPr>
          <w:ilvl w:val="0"/>
          <w:numId w:val="9"/>
        </w:numPr>
        <w:tabs>
          <w:tab w:val="left" w:pos="-3544"/>
        </w:tabs>
        <w:autoSpaceDE w:val="0"/>
        <w:autoSpaceDN w:val="0"/>
        <w:adjustRightInd w:val="0"/>
        <w:spacing w:after="0" w:line="276" w:lineRule="auto"/>
        <w:ind w:left="851" w:right="71" w:hanging="425"/>
        <w:contextualSpacing/>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w:t>
      </w:r>
    </w:p>
    <w:p w14:paraId="37393AC6" w14:textId="77777777" w:rsidR="00B33557" w:rsidRPr="00B33557" w:rsidRDefault="00B33557" w:rsidP="00B33557">
      <w:pPr>
        <w:widowControl w:val="0"/>
        <w:numPr>
          <w:ilvl w:val="0"/>
          <w:numId w:val="9"/>
        </w:numPr>
        <w:tabs>
          <w:tab w:val="left" w:pos="-3544"/>
        </w:tabs>
        <w:autoSpaceDE w:val="0"/>
        <w:autoSpaceDN w:val="0"/>
        <w:adjustRightInd w:val="0"/>
        <w:spacing w:after="0" w:line="276" w:lineRule="auto"/>
        <w:ind w:left="851" w:right="71" w:hanging="425"/>
        <w:contextualSpacing/>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w:t>
      </w:r>
    </w:p>
    <w:p w14:paraId="29908FAE" w14:textId="77777777" w:rsidR="00B33557" w:rsidRPr="00B33557" w:rsidRDefault="00B33557" w:rsidP="00B33557">
      <w:pPr>
        <w:spacing w:after="0" w:line="276" w:lineRule="auto"/>
        <w:ind w:left="426"/>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 xml:space="preserve">Niedołączenie ww. wymaganych dokumentów może stanowić usprawiedliwioną podstawę dla Zamawiającego do odmowy przyjęcia dostawy i żądania naliczenia kary umownej za opóźnienie                    w dostawie, jeśli spowoduje to dostarczenie przedmiotu umowy po terminie. </w:t>
      </w:r>
    </w:p>
    <w:p w14:paraId="29E4C035" w14:textId="77777777" w:rsidR="00B33557" w:rsidRPr="00B33557" w:rsidRDefault="00B33557" w:rsidP="00B33557">
      <w:pPr>
        <w:widowControl w:val="0"/>
        <w:numPr>
          <w:ilvl w:val="0"/>
          <w:numId w:val="6"/>
        </w:numPr>
        <w:tabs>
          <w:tab w:val="left" w:pos="-3544"/>
        </w:tabs>
        <w:autoSpaceDE w:val="0"/>
        <w:autoSpaceDN w:val="0"/>
        <w:adjustRightInd w:val="0"/>
        <w:spacing w:after="0" w:line="276" w:lineRule="auto"/>
        <w:ind w:left="426" w:hanging="426"/>
        <w:contextualSpacing/>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Za datę dostawy przyjmuje się datę przyjęcia przedmiotu umowy przez Zamawiającego potwierdzoną podpisanym przez upoważnionych przedstawicieli Stron protokołem odbioru.</w:t>
      </w:r>
    </w:p>
    <w:p w14:paraId="47AE7B5C" w14:textId="77777777" w:rsidR="00B33557" w:rsidRPr="00B33557" w:rsidRDefault="00B33557" w:rsidP="00B33557">
      <w:pPr>
        <w:widowControl w:val="0"/>
        <w:numPr>
          <w:ilvl w:val="0"/>
          <w:numId w:val="6"/>
        </w:numPr>
        <w:tabs>
          <w:tab w:val="left" w:pos="-3544"/>
        </w:tabs>
        <w:autoSpaceDE w:val="0"/>
        <w:autoSpaceDN w:val="0"/>
        <w:adjustRightInd w:val="0"/>
        <w:spacing w:after="0" w:line="276" w:lineRule="auto"/>
        <w:ind w:left="426" w:hanging="426"/>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Przedmiot umowy winien być dostarczony w opakowaniu (z zabezpieczeniem) odpowiadającym właściwościom przedmiotu umowy i środkowi transportu oraz zabezpieczającym go przed uszkodzeniem. Koszt opakowania (zabezpieczenia) oraz ubezpieczenia przedmiotu dostawy aż do miejsca dostawy, ponosi Wykonawca. Materiały/części nieposiadające trwałych oznaczeń winny być ometkowane.</w:t>
      </w:r>
    </w:p>
    <w:p w14:paraId="0BBF448D" w14:textId="77777777" w:rsidR="00B33557" w:rsidRPr="00B33557" w:rsidRDefault="00B33557" w:rsidP="00B33557">
      <w:pPr>
        <w:widowControl w:val="0"/>
        <w:numPr>
          <w:ilvl w:val="0"/>
          <w:numId w:val="6"/>
        </w:numPr>
        <w:tabs>
          <w:tab w:val="left" w:pos="-3544"/>
        </w:tabs>
        <w:autoSpaceDE w:val="0"/>
        <w:autoSpaceDN w:val="0"/>
        <w:adjustRightInd w:val="0"/>
        <w:spacing w:after="0" w:line="276" w:lineRule="auto"/>
        <w:ind w:left="426" w:hanging="426"/>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 xml:space="preserve">Opakowanie podlegające zwrotowi będzie zwrócone przez Zamawiającego w terminie </w:t>
      </w:r>
      <w:r w:rsidRPr="00B33557">
        <w:rPr>
          <w:rFonts w:ascii="Tahoma" w:eastAsia="Times New Roman" w:hAnsi="Tahoma" w:cs="Tahoma"/>
          <w:kern w:val="0"/>
          <w:sz w:val="20"/>
          <w:szCs w:val="20"/>
          <w:lang w:eastAsia="pl-PL"/>
          <w14:ligatures w14:val="none"/>
        </w:rPr>
        <w:br/>
        <w:t>30 dni kalendarzowych od daty dostawy.</w:t>
      </w:r>
    </w:p>
    <w:p w14:paraId="43B59DAE" w14:textId="77777777" w:rsidR="00B33557" w:rsidRPr="00B33557" w:rsidRDefault="00B33557" w:rsidP="00B33557">
      <w:pPr>
        <w:numPr>
          <w:ilvl w:val="0"/>
          <w:numId w:val="6"/>
        </w:numPr>
        <w:spacing w:after="0" w:line="276" w:lineRule="auto"/>
        <w:ind w:left="426" w:hanging="426"/>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 xml:space="preserve">Dostarczenie przedmiotu umowy niezgodne rodzajowo lub jakościowo, dostrzeżone przez Zamawiającego podczas czynności odbiorowych lub dostarczenie przedmiotu umowy z wadami, które Zamawiający dostrzegł podczas czynności odbiorowych, stanowi usprawiedliwioną podstawę dla Zamawiającego do odmowy przyjęcia dostawy i żądania przez Zamawiającego zapłaty kary umownej za opóźnienie w dostawie, jeśli spowoduje to opóźnienie w dostarczenie przedmiotu umowy po terminie. </w:t>
      </w:r>
    </w:p>
    <w:p w14:paraId="296EE87D" w14:textId="77777777" w:rsidR="00B33557" w:rsidRPr="00B33557" w:rsidRDefault="00B33557" w:rsidP="00B33557">
      <w:pPr>
        <w:numPr>
          <w:ilvl w:val="0"/>
          <w:numId w:val="6"/>
        </w:numPr>
        <w:spacing w:after="0" w:line="276" w:lineRule="auto"/>
        <w:ind w:left="426" w:hanging="426"/>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 xml:space="preserve">Dostarczenie przedmiotu umowy niezgodne ilościowo, dostrzeżone przez Zamawiającego podczas czynności odbiorowych, zostanie stwierdzone w protokole odbioru, a jeśli taki dokument nie był wymagany – w wiadomości wysłanej do Wykonawcy e-mailem (numer / adres wskazane w § 5 ust. 5) w dniu odbioru przedmiotu umowy lub w następnym dniu roboczym. W takim wypadku Zamawiający ma prawo żądać zapłaty kary umownej za opóźnienie w dostarczeniu części przedmiotu umowy objętej złożonym zamówieniem. </w:t>
      </w:r>
    </w:p>
    <w:p w14:paraId="1ED9D9CE" w14:textId="77777777" w:rsidR="00B33557" w:rsidRPr="00B33557" w:rsidRDefault="00B33557" w:rsidP="00B33557">
      <w:pPr>
        <w:widowControl w:val="0"/>
        <w:numPr>
          <w:ilvl w:val="0"/>
          <w:numId w:val="6"/>
        </w:numPr>
        <w:tabs>
          <w:tab w:val="left" w:pos="-3544"/>
        </w:tabs>
        <w:autoSpaceDE w:val="0"/>
        <w:autoSpaceDN w:val="0"/>
        <w:adjustRightInd w:val="0"/>
        <w:spacing w:after="0" w:line="276" w:lineRule="auto"/>
        <w:ind w:left="426" w:right="-2" w:hanging="426"/>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 xml:space="preserve">W przypadku opóźnienia w wykonaniu prawidłowej dostawy, zgodnie z postanowieniami niniejszego paragrafu, przekraczającego 10 dni kalendarzowych w stosunku do terminu ustalonego </w:t>
      </w:r>
      <w:r w:rsidRPr="00B33557">
        <w:rPr>
          <w:rFonts w:ascii="Tahoma" w:eastAsia="Times New Roman" w:hAnsi="Tahoma" w:cs="Tahoma"/>
          <w:kern w:val="0"/>
          <w:sz w:val="20"/>
          <w:szCs w:val="20"/>
          <w:lang w:eastAsia="pl-PL"/>
          <w14:ligatures w14:val="none"/>
        </w:rPr>
        <w:lastRenderedPageBreak/>
        <w:t xml:space="preserve">w ust. 3 lub ust. 8, </w:t>
      </w:r>
      <w:r w:rsidRPr="00B33557">
        <w:rPr>
          <w:rFonts w:ascii="Tahoma" w:eastAsia="SimSun" w:hAnsi="Tahoma" w:cs="Tahoma"/>
          <w:kern w:val="0"/>
          <w:sz w:val="20"/>
          <w:szCs w:val="20"/>
          <w:lang w:eastAsia="pl-PL"/>
          <w14:ligatures w14:val="none"/>
        </w:rPr>
        <w:t xml:space="preserve">Zamawiający, informując o tym Wykonawcę, może na koszt i ryzyko Wykonawcy nabyć przedmiot umowy. Zamawiający wystawi stosowną notę obciążeniową, żądając od Wykonawcy zwrotu poniesionego kosztu lub potrącając poniesiony koszt z wierzytelności przysługujących Wykonawcy. Skorzystanie z powyższego uprawnienia przez Zamawiającego nie pozbawia go możliwości żądania zapłaty kar umownych z tytułu opóźnienia w realizacji zamówienia do czasu dostarczenia przedmiotu umowy przez podmiot trzeci. </w:t>
      </w:r>
    </w:p>
    <w:p w14:paraId="268577DF" w14:textId="77777777" w:rsidR="00B33557" w:rsidRPr="00B33557" w:rsidRDefault="00B33557" w:rsidP="00B33557">
      <w:pPr>
        <w:autoSpaceDE w:val="0"/>
        <w:autoSpaceDN w:val="0"/>
        <w:adjustRightInd w:val="0"/>
        <w:spacing w:after="0" w:line="276" w:lineRule="auto"/>
        <w:ind w:right="71"/>
        <w:contextualSpacing/>
        <w:jc w:val="center"/>
        <w:rPr>
          <w:rFonts w:ascii="Tahoma" w:eastAsia="Times New Roman" w:hAnsi="Tahoma" w:cs="Tahoma"/>
          <w:b/>
          <w:bCs/>
          <w:spacing w:val="60"/>
          <w:kern w:val="0"/>
          <w:sz w:val="20"/>
          <w:szCs w:val="20"/>
          <w:lang w:eastAsia="pl-PL"/>
          <w14:ligatures w14:val="none"/>
        </w:rPr>
      </w:pPr>
      <w:r w:rsidRPr="00B33557">
        <w:rPr>
          <w:rFonts w:ascii="Tahoma" w:eastAsia="Times New Roman" w:hAnsi="Tahoma" w:cs="Tahoma"/>
          <w:b/>
          <w:bCs/>
          <w:spacing w:val="60"/>
          <w:kern w:val="0"/>
          <w:sz w:val="20"/>
          <w:szCs w:val="20"/>
          <w:lang w:eastAsia="pl-PL"/>
          <w14:ligatures w14:val="none"/>
        </w:rPr>
        <w:t>§5</w:t>
      </w:r>
    </w:p>
    <w:p w14:paraId="69547D27" w14:textId="77777777" w:rsidR="00B33557" w:rsidRPr="00B33557" w:rsidRDefault="00B33557" w:rsidP="00B33557">
      <w:pPr>
        <w:autoSpaceDE w:val="0"/>
        <w:autoSpaceDN w:val="0"/>
        <w:adjustRightInd w:val="0"/>
        <w:spacing w:after="0" w:line="276" w:lineRule="auto"/>
        <w:ind w:right="71"/>
        <w:contextualSpacing/>
        <w:jc w:val="center"/>
        <w:rPr>
          <w:rFonts w:ascii="Tahoma" w:eastAsia="Times New Roman" w:hAnsi="Tahoma" w:cs="Tahoma"/>
          <w:b/>
          <w:bCs/>
          <w:kern w:val="0"/>
          <w:sz w:val="20"/>
          <w:szCs w:val="20"/>
          <w:lang w:eastAsia="pl-PL"/>
          <w14:ligatures w14:val="none"/>
        </w:rPr>
      </w:pPr>
      <w:r w:rsidRPr="00B33557">
        <w:rPr>
          <w:rFonts w:ascii="Tahoma" w:eastAsia="Times New Roman" w:hAnsi="Tahoma" w:cs="Tahoma"/>
          <w:b/>
          <w:bCs/>
          <w:kern w:val="0"/>
          <w:sz w:val="20"/>
          <w:szCs w:val="20"/>
          <w:lang w:eastAsia="pl-PL"/>
          <w14:ligatures w14:val="none"/>
        </w:rPr>
        <w:t>Warunki gwarancji jakości i reklamacji</w:t>
      </w:r>
    </w:p>
    <w:p w14:paraId="69522485" w14:textId="77777777" w:rsidR="00B33557" w:rsidRPr="00B33557" w:rsidRDefault="00B33557" w:rsidP="00B33557">
      <w:pPr>
        <w:numPr>
          <w:ilvl w:val="0"/>
          <w:numId w:val="3"/>
        </w:numPr>
        <w:tabs>
          <w:tab w:val="left" w:pos="426"/>
          <w:tab w:val="left" w:pos="720"/>
        </w:tabs>
        <w:autoSpaceDE w:val="0"/>
        <w:autoSpaceDN w:val="0"/>
        <w:adjustRightInd w:val="0"/>
        <w:spacing w:after="0" w:line="276" w:lineRule="auto"/>
        <w:ind w:left="426" w:right="-2" w:hanging="426"/>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Wykonawca oświadcza i gwarantuje, iż dostarczony Zamawiającemu przedmiot umowy będzie wolny od jakichkolwiek wad prawnych i fizycznych.</w:t>
      </w:r>
    </w:p>
    <w:p w14:paraId="0F4FFCFA" w14:textId="77777777" w:rsidR="00B33557" w:rsidRPr="00B33557" w:rsidRDefault="00B33557" w:rsidP="00B33557">
      <w:pPr>
        <w:numPr>
          <w:ilvl w:val="0"/>
          <w:numId w:val="3"/>
        </w:numPr>
        <w:tabs>
          <w:tab w:val="left" w:pos="426"/>
          <w:tab w:val="left" w:pos="720"/>
        </w:tabs>
        <w:autoSpaceDE w:val="0"/>
        <w:autoSpaceDN w:val="0"/>
        <w:adjustRightInd w:val="0"/>
        <w:spacing w:after="0" w:line="276" w:lineRule="auto"/>
        <w:ind w:left="426" w:right="-2" w:hanging="426"/>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Wykonawca gwarantuje wysoką jakość dostarczanego przedmiotu umowy i udziela Zamawiającemu gwarancji jakości na okres 60 miesięcy, każdorazowo licząc od daty dostawy przedmiotu umowy zrealizowanej zgodnie z § 4. Szczegółowe warunki gwarancji zawiera załącznik nr 2.</w:t>
      </w:r>
    </w:p>
    <w:p w14:paraId="0AA8C390" w14:textId="77777777" w:rsidR="00B33557" w:rsidRPr="00B33557" w:rsidRDefault="00B33557" w:rsidP="00B33557">
      <w:pPr>
        <w:numPr>
          <w:ilvl w:val="0"/>
          <w:numId w:val="3"/>
        </w:numPr>
        <w:tabs>
          <w:tab w:val="left" w:pos="426"/>
          <w:tab w:val="left" w:pos="720"/>
        </w:tabs>
        <w:autoSpaceDE w:val="0"/>
        <w:autoSpaceDN w:val="0"/>
        <w:adjustRightInd w:val="0"/>
        <w:spacing w:after="0" w:line="276" w:lineRule="auto"/>
        <w:ind w:left="426" w:right="-2" w:hanging="426"/>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Dokument gwarancyjny określający warunki gwarancji jakości, zgodnie z postanowieniami niniejszego paragrafu, Wykonawca dostarcza Zamawiającemu wraz z dostawą. W przypadku, gdy dostarczony dokument gwarancji zawiera warunki mniej korzystne dla Zamawiającego od tych określonych w niniejszym paragrafie, wiążące są postanowienia umowy. W takim wypadku, jak również w wypadku braku przekazania dokumentu gwarancyjnego przez Wykonawcę, przyjmuje się, że niniejsza umowa stanowi dokument gwarancyjny.</w:t>
      </w:r>
    </w:p>
    <w:p w14:paraId="07631C65" w14:textId="77777777" w:rsidR="00B33557" w:rsidRPr="00B33557" w:rsidRDefault="00B33557" w:rsidP="00B33557">
      <w:pPr>
        <w:numPr>
          <w:ilvl w:val="0"/>
          <w:numId w:val="3"/>
        </w:numPr>
        <w:tabs>
          <w:tab w:val="left" w:pos="426"/>
          <w:tab w:val="left" w:pos="720"/>
        </w:tabs>
        <w:autoSpaceDE w:val="0"/>
        <w:autoSpaceDN w:val="0"/>
        <w:adjustRightInd w:val="0"/>
        <w:spacing w:after="0" w:line="276" w:lineRule="auto"/>
        <w:ind w:left="426" w:right="-2" w:hanging="426"/>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Reklamacji podlega w szczególności:</w:t>
      </w:r>
    </w:p>
    <w:p w14:paraId="00450133" w14:textId="77777777" w:rsidR="00B33557" w:rsidRPr="00B33557" w:rsidRDefault="00B33557" w:rsidP="00B33557">
      <w:pPr>
        <w:numPr>
          <w:ilvl w:val="0"/>
          <w:numId w:val="4"/>
        </w:numPr>
        <w:tabs>
          <w:tab w:val="left" w:pos="-3544"/>
        </w:tabs>
        <w:spacing w:after="0" w:line="276" w:lineRule="auto"/>
        <w:ind w:left="709" w:right="-2" w:hanging="283"/>
        <w:contextualSpacing/>
        <w:jc w:val="both"/>
        <w:rPr>
          <w:rFonts w:ascii="Tahoma" w:eastAsia="Times New Roman" w:hAnsi="Tahoma" w:cs="Tahoma"/>
          <w:kern w:val="0"/>
          <w:sz w:val="20"/>
          <w:szCs w:val="20"/>
          <w:lang w:val="x-none" w:eastAsia="pl-PL"/>
          <w14:ligatures w14:val="none"/>
        </w:rPr>
      </w:pPr>
      <w:r w:rsidRPr="00B33557">
        <w:rPr>
          <w:rFonts w:ascii="Tahoma" w:eastAsia="Times New Roman" w:hAnsi="Tahoma" w:cs="Tahoma"/>
          <w:kern w:val="0"/>
          <w:sz w:val="20"/>
          <w:szCs w:val="20"/>
          <w:lang w:val="x-none" w:eastAsia="pl-PL"/>
          <w14:ligatures w14:val="none"/>
        </w:rPr>
        <w:t xml:space="preserve">dostarczenie przedmiotu umowy niezgodne rodzajowo lub jakościowo ze złożonym zamówieniem, stwierdzone przez Zamawiającego po odbiorze lub w trakcie eksploatacji, </w:t>
      </w:r>
    </w:p>
    <w:p w14:paraId="724B9EF9" w14:textId="77777777" w:rsidR="00B33557" w:rsidRPr="00B33557" w:rsidRDefault="00B33557" w:rsidP="00B33557">
      <w:pPr>
        <w:numPr>
          <w:ilvl w:val="0"/>
          <w:numId w:val="4"/>
        </w:numPr>
        <w:tabs>
          <w:tab w:val="left" w:pos="-3544"/>
        </w:tabs>
        <w:spacing w:after="0" w:line="276" w:lineRule="auto"/>
        <w:ind w:left="709" w:right="-2" w:hanging="283"/>
        <w:contextualSpacing/>
        <w:jc w:val="both"/>
        <w:rPr>
          <w:rFonts w:ascii="Tahoma" w:eastAsia="Times New Roman" w:hAnsi="Tahoma" w:cs="Tahoma"/>
          <w:kern w:val="0"/>
          <w:sz w:val="20"/>
          <w:szCs w:val="20"/>
          <w:lang w:val="x-none" w:eastAsia="pl-PL"/>
          <w14:ligatures w14:val="none"/>
        </w:rPr>
      </w:pPr>
      <w:r w:rsidRPr="00B33557">
        <w:rPr>
          <w:rFonts w:ascii="Tahoma" w:eastAsia="Times New Roman" w:hAnsi="Tahoma" w:cs="Tahoma"/>
          <w:kern w:val="0"/>
          <w:sz w:val="20"/>
          <w:szCs w:val="20"/>
          <w:lang w:val="x-none" w:eastAsia="pl-PL"/>
          <w14:ligatures w14:val="none"/>
        </w:rPr>
        <w:t xml:space="preserve">dostarczenie przedmiotu umowy niezgodne ilościowo ze złożonym zamówieniem, stwierdzone przez Zamawiającego po odbiorze,   </w:t>
      </w:r>
    </w:p>
    <w:p w14:paraId="5A1E9F0F" w14:textId="77777777" w:rsidR="00B33557" w:rsidRPr="00B33557" w:rsidRDefault="00B33557" w:rsidP="00B33557">
      <w:pPr>
        <w:numPr>
          <w:ilvl w:val="0"/>
          <w:numId w:val="4"/>
        </w:numPr>
        <w:tabs>
          <w:tab w:val="left" w:pos="-3544"/>
        </w:tabs>
        <w:spacing w:after="0" w:line="276" w:lineRule="auto"/>
        <w:ind w:left="851" w:right="-2" w:hanging="425"/>
        <w:contextualSpacing/>
        <w:jc w:val="both"/>
        <w:rPr>
          <w:rFonts w:ascii="Tahoma" w:eastAsia="Times New Roman" w:hAnsi="Tahoma" w:cs="Tahoma"/>
          <w:kern w:val="0"/>
          <w:sz w:val="20"/>
          <w:szCs w:val="20"/>
          <w:lang w:val="x-none" w:eastAsia="pl-PL"/>
          <w14:ligatures w14:val="none"/>
        </w:rPr>
      </w:pPr>
      <w:r w:rsidRPr="00B33557">
        <w:rPr>
          <w:rFonts w:ascii="Tahoma" w:eastAsia="Times New Roman" w:hAnsi="Tahoma" w:cs="Tahoma"/>
          <w:kern w:val="0"/>
          <w:sz w:val="20"/>
          <w:szCs w:val="20"/>
          <w:lang w:val="x-none" w:eastAsia="pl-PL"/>
          <w14:ligatures w14:val="none"/>
        </w:rPr>
        <w:t>wady przedmiotu umowy – stwierdzone przez Zamawiającego po odbiorze lub w trakcie eksploatacji.</w:t>
      </w:r>
    </w:p>
    <w:p w14:paraId="63C8DA30" w14:textId="77777777" w:rsidR="00B33557" w:rsidRPr="00B33557" w:rsidRDefault="00B33557" w:rsidP="00B33557">
      <w:pPr>
        <w:numPr>
          <w:ilvl w:val="0"/>
          <w:numId w:val="3"/>
        </w:numPr>
        <w:tabs>
          <w:tab w:val="left" w:pos="-3544"/>
        </w:tabs>
        <w:spacing w:after="0" w:line="276" w:lineRule="auto"/>
        <w:ind w:left="425" w:right="-2" w:hanging="425"/>
        <w:jc w:val="both"/>
        <w:rPr>
          <w:rFonts w:ascii="Tahoma" w:eastAsia="Times New Roman" w:hAnsi="Tahoma" w:cs="Tahoma"/>
          <w:kern w:val="0"/>
          <w:sz w:val="20"/>
          <w:szCs w:val="20"/>
          <w:lang w:val="x-none" w:eastAsia="pl-PL"/>
          <w14:ligatures w14:val="none"/>
        </w:rPr>
      </w:pPr>
      <w:r w:rsidRPr="00B33557">
        <w:rPr>
          <w:rFonts w:ascii="Tahoma" w:eastAsia="Times New Roman" w:hAnsi="Tahoma" w:cs="Tahoma"/>
          <w:kern w:val="0"/>
          <w:sz w:val="20"/>
          <w:szCs w:val="20"/>
          <w:lang w:val="x-none" w:eastAsia="pl-PL"/>
          <w14:ligatures w14:val="none"/>
        </w:rPr>
        <w:t xml:space="preserve">Reklamacje składać będzie Zamawiający. Stwierdzenie nieprawidłowości, wymienionych </w:t>
      </w:r>
      <w:r w:rsidRPr="00B33557">
        <w:rPr>
          <w:rFonts w:ascii="Tahoma" w:eastAsia="Times New Roman" w:hAnsi="Tahoma" w:cs="Tahoma"/>
          <w:kern w:val="0"/>
          <w:sz w:val="20"/>
          <w:szCs w:val="20"/>
          <w:lang w:val="x-none" w:eastAsia="pl-PL"/>
          <w14:ligatures w14:val="none"/>
        </w:rPr>
        <w:br/>
        <w:t xml:space="preserve">w ust. 4 niniejszego paragrafu, będzie zgłaszane Wykonawcy pisemnie (za pośrednictwem faxu na nr: …………………………. lub e-maila na adres: ……………………………), w terminie trzech dni roboczych od dnia stwierdzenia nieprawidłowości. W przypadku uznania reklamacji, Wykonawca zobowiązany jest dostarczyć Zamawiającemu przedmiot umowy wykonany zgodnie ze złożonym zamówieniem i bez wad, w terminie 3 dni kalendarzowych/roboczych, licząc od daty zgłoszenia reklamacji. Wykonawca zobowiązany jest ponadto do odebrania na własny koszt od Zamawiającego, nieprawidłowo dostarczonego lub wadliwego przedmiotu umowy, po uzgodnieniu z Zamawiającym sposobu i terminu tego odbioru. </w:t>
      </w:r>
    </w:p>
    <w:p w14:paraId="2B67582D" w14:textId="77777777" w:rsidR="00B33557" w:rsidRPr="00B33557" w:rsidRDefault="00B33557" w:rsidP="00B33557">
      <w:pPr>
        <w:numPr>
          <w:ilvl w:val="0"/>
          <w:numId w:val="3"/>
        </w:numPr>
        <w:tabs>
          <w:tab w:val="left" w:pos="-3544"/>
        </w:tabs>
        <w:spacing w:after="0" w:line="276" w:lineRule="auto"/>
        <w:ind w:left="425" w:right="-2" w:hanging="425"/>
        <w:jc w:val="both"/>
        <w:rPr>
          <w:rFonts w:ascii="Tahoma" w:eastAsia="Times New Roman" w:hAnsi="Tahoma" w:cs="Tahoma"/>
          <w:kern w:val="0"/>
          <w:sz w:val="20"/>
          <w:szCs w:val="20"/>
          <w:lang w:val="x-none" w:eastAsia="pl-PL"/>
          <w14:ligatures w14:val="none"/>
        </w:rPr>
      </w:pPr>
      <w:r w:rsidRPr="00B33557">
        <w:rPr>
          <w:rFonts w:ascii="Tahoma" w:eastAsia="Times New Roman" w:hAnsi="Tahoma" w:cs="Tahoma"/>
          <w:kern w:val="0"/>
          <w:sz w:val="20"/>
          <w:szCs w:val="20"/>
          <w:lang w:val="x-none" w:eastAsia="pl-PL"/>
          <w14:ligatures w14:val="none"/>
        </w:rPr>
        <w:t>Wykonawca zobowiązany jest do rozpatrzenia reklamacji złożonej przez Zamawiającego w terminie siedmiu dni roboczych od daty zgłoszenia nieprawidłowości. W przypadku uchybienia powyższemu terminowi reklamacje uznaje się za uwzględnioną w całości.</w:t>
      </w:r>
    </w:p>
    <w:p w14:paraId="36AE900A" w14:textId="77777777" w:rsidR="00B33557" w:rsidRPr="00B33557" w:rsidRDefault="00B33557" w:rsidP="00B33557">
      <w:pPr>
        <w:numPr>
          <w:ilvl w:val="0"/>
          <w:numId w:val="3"/>
        </w:numPr>
        <w:tabs>
          <w:tab w:val="left" w:pos="-3544"/>
        </w:tabs>
        <w:spacing w:after="0" w:line="276" w:lineRule="auto"/>
        <w:ind w:left="425" w:right="-2" w:hanging="426"/>
        <w:jc w:val="both"/>
        <w:rPr>
          <w:rFonts w:ascii="Tahoma" w:eastAsia="Times New Roman" w:hAnsi="Tahoma" w:cs="Tahoma"/>
          <w:kern w:val="0"/>
          <w:sz w:val="20"/>
          <w:szCs w:val="20"/>
          <w:lang w:val="x-none" w:eastAsia="pl-PL"/>
          <w14:ligatures w14:val="none"/>
        </w:rPr>
      </w:pPr>
      <w:r w:rsidRPr="00B33557">
        <w:rPr>
          <w:rFonts w:ascii="Tahoma" w:eastAsia="Times New Roman" w:hAnsi="Tahoma" w:cs="Tahoma"/>
          <w:kern w:val="0"/>
          <w:sz w:val="20"/>
          <w:szCs w:val="20"/>
          <w:lang w:val="x-none" w:eastAsia="pl-PL"/>
          <w14:ligatures w14:val="none"/>
        </w:rPr>
        <w:t xml:space="preserve">W przypadku odmowy uznania reklamacji złożonej przez Zamawiającego, Wykonawca zobowiązany jest do wzięcia udziału w terminie 3 dni kalendarzowych od daty tej odmowy, w komisji zwołanej przez Zamawiającego, w celu ustalenia zakresu odpowiedzialności Wykonawcy w ramach gwarancji jakości oraz warunków dostarczenia przedmiotu umowy zgodnie ze złożonym zamówieniem i bez wad (zakres i sposób wymiany, uzupełnienia dostawy, naprawy lub zwrotu towaru). Wykonawca zobowiązany jest wówczas wykonać ustalenia komisji, w terminie 3 dni kalendarzowych od dnia sporządzenia protokołu z posiedzenia komisji.  </w:t>
      </w:r>
    </w:p>
    <w:p w14:paraId="61D8935E" w14:textId="77777777" w:rsidR="00B33557" w:rsidRPr="00B33557" w:rsidRDefault="00B33557" w:rsidP="00B33557">
      <w:pPr>
        <w:numPr>
          <w:ilvl w:val="0"/>
          <w:numId w:val="3"/>
        </w:numPr>
        <w:tabs>
          <w:tab w:val="left" w:pos="-3544"/>
        </w:tabs>
        <w:spacing w:after="0" w:line="276" w:lineRule="auto"/>
        <w:ind w:left="425" w:right="-2" w:hanging="425"/>
        <w:jc w:val="both"/>
        <w:rPr>
          <w:rFonts w:ascii="Tahoma" w:eastAsia="Times New Roman" w:hAnsi="Tahoma" w:cs="Tahoma"/>
          <w:kern w:val="0"/>
          <w:sz w:val="20"/>
          <w:szCs w:val="20"/>
          <w:lang w:val="x-none" w:eastAsia="pl-PL"/>
          <w14:ligatures w14:val="none"/>
        </w:rPr>
      </w:pPr>
      <w:r w:rsidRPr="00B33557">
        <w:rPr>
          <w:rFonts w:ascii="Tahoma" w:eastAsia="Times New Roman" w:hAnsi="Tahoma" w:cs="Tahoma"/>
          <w:kern w:val="0"/>
          <w:sz w:val="20"/>
          <w:szCs w:val="20"/>
          <w:lang w:val="x-none" w:eastAsia="pl-PL"/>
          <w14:ligatures w14:val="none"/>
        </w:rPr>
        <w:t xml:space="preserve">W przypadku odmowy wzięcia przez Wykonawcę udziału w posiedzeniu komisji w terminie wskazanym w ust. 7, Zamawiający ma prawo uznać, że Wykonawca uwzględnił i zaakceptował zgłoszoną reklamację w całości. </w:t>
      </w:r>
    </w:p>
    <w:p w14:paraId="4C9A5EC8" w14:textId="77777777" w:rsidR="00B33557" w:rsidRPr="00B33557" w:rsidRDefault="00B33557" w:rsidP="00B33557">
      <w:pPr>
        <w:numPr>
          <w:ilvl w:val="0"/>
          <w:numId w:val="3"/>
        </w:numPr>
        <w:tabs>
          <w:tab w:val="left" w:pos="-3544"/>
        </w:tabs>
        <w:spacing w:after="0" w:line="276" w:lineRule="auto"/>
        <w:ind w:left="425" w:right="-2" w:hanging="425"/>
        <w:jc w:val="both"/>
        <w:rPr>
          <w:rFonts w:ascii="Tahoma" w:eastAsia="Times New Roman" w:hAnsi="Tahoma" w:cs="Tahoma"/>
          <w:kern w:val="0"/>
          <w:sz w:val="20"/>
          <w:szCs w:val="20"/>
          <w:lang w:val="x-none" w:eastAsia="pl-PL"/>
          <w14:ligatures w14:val="none"/>
        </w:rPr>
      </w:pPr>
      <w:r w:rsidRPr="00B33557">
        <w:rPr>
          <w:rFonts w:ascii="Tahoma" w:eastAsia="Times New Roman" w:hAnsi="Tahoma" w:cs="Tahoma"/>
          <w:kern w:val="0"/>
          <w:sz w:val="20"/>
          <w:szCs w:val="20"/>
          <w:lang w:val="x-none" w:eastAsia="pl-PL"/>
          <w14:ligatures w14:val="none"/>
        </w:rPr>
        <w:lastRenderedPageBreak/>
        <w:t>Zamawiający ma prawo do obciążenia Wykonawcy wszystkimi kosztami związanymi z otrzymaniem, przechowywaniem i zwrotem nieprawidłowo dostarczonego przedmiotu umowy, w tym kosztami transportu, składowania i załadunku. Wykonawca jest zobowiązany do zapłaty faktur lub not księgowych otrzymanych z tego tytułu w ciągu 14 dni kalendarzowych od daty otrzymania faktury lub noty.</w:t>
      </w:r>
    </w:p>
    <w:p w14:paraId="5932EC22" w14:textId="77777777" w:rsidR="00B33557" w:rsidRPr="00B33557" w:rsidRDefault="00B33557" w:rsidP="00B33557">
      <w:pPr>
        <w:numPr>
          <w:ilvl w:val="0"/>
          <w:numId w:val="3"/>
        </w:numPr>
        <w:tabs>
          <w:tab w:val="left" w:pos="426"/>
        </w:tabs>
        <w:autoSpaceDE w:val="0"/>
        <w:autoSpaceDN w:val="0"/>
        <w:adjustRightInd w:val="0"/>
        <w:spacing w:after="0" w:line="276" w:lineRule="auto"/>
        <w:ind w:left="426" w:right="-2" w:hanging="426"/>
        <w:jc w:val="both"/>
        <w:rPr>
          <w:rFonts w:ascii="Tahoma" w:eastAsia="SimSun" w:hAnsi="Tahoma" w:cs="Tahoma"/>
          <w:i/>
          <w:kern w:val="0"/>
          <w:sz w:val="20"/>
          <w:szCs w:val="20"/>
          <w:lang w:eastAsia="pl-PL"/>
          <w14:ligatures w14:val="none"/>
        </w:rPr>
      </w:pPr>
      <w:r w:rsidRPr="00B33557">
        <w:rPr>
          <w:rFonts w:ascii="Tahoma" w:eastAsia="SimSun" w:hAnsi="Tahoma" w:cs="Tahoma"/>
          <w:kern w:val="0"/>
          <w:sz w:val="20"/>
          <w:szCs w:val="20"/>
          <w:lang w:eastAsia="pl-PL"/>
          <w14:ligatures w14:val="none"/>
        </w:rPr>
        <w:t xml:space="preserve">Jeżeli Wykonawca nie wypełni swoich obowiązków wynikających z gwarancji jakości, Zamawiający, informując o tym Wykonawcę, może na koszt i ryzyko Wykonawcy nabyć przedmiot umowy zgodny ze złożonym zamówieniem objętym reklamacją lub zlecić osobie trzeciej na koszt i ryzyko Wykonawcy naprawę przedmiotu umowy objętego reklamacją. Zamawiający wystawi stosowną notę obciążeniową, żądając od Wykonawcy zwrotu poniesionego kosztu lub potrącając poniesiony koszt z wierzytelności przysługujących Wykonawcy. Skorzystanie z powyższego uprawnienia przez Zamawiającego nie pozbawia go możliwości żądania zapłaty kar umownych z tytułu opóźnienia w obowiązku wykonania zobowiązań z gwarancji jakości, liczonych do czasu uzyskania przedmiotu umowy wolnego od wad, a także nie pozbawia go uprawnień z gwarancji jakości i rękojmi za wady na przyszłość. </w:t>
      </w:r>
    </w:p>
    <w:p w14:paraId="1199A727" w14:textId="77777777" w:rsidR="00B33557" w:rsidRPr="00B33557" w:rsidRDefault="00B33557" w:rsidP="00B33557">
      <w:pPr>
        <w:widowControl w:val="0"/>
        <w:numPr>
          <w:ilvl w:val="0"/>
          <w:numId w:val="3"/>
        </w:numPr>
        <w:autoSpaceDE w:val="0"/>
        <w:autoSpaceDN w:val="0"/>
        <w:adjustRightInd w:val="0"/>
        <w:spacing w:after="0" w:line="276" w:lineRule="auto"/>
        <w:ind w:left="426" w:right="-2" w:hanging="426"/>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Wykonawca ponosi pełną odpowiedzialność wobec Zamawiającego za wady prawne i fizyczne przedmiotu umowy.</w:t>
      </w:r>
    </w:p>
    <w:p w14:paraId="4EAE2BA1" w14:textId="77777777" w:rsidR="00B33557" w:rsidRPr="00B33557" w:rsidRDefault="00B33557" w:rsidP="00B33557">
      <w:pPr>
        <w:widowControl w:val="0"/>
        <w:numPr>
          <w:ilvl w:val="0"/>
          <w:numId w:val="3"/>
        </w:numPr>
        <w:autoSpaceDE w:val="0"/>
        <w:autoSpaceDN w:val="0"/>
        <w:adjustRightInd w:val="0"/>
        <w:spacing w:after="0" w:line="276" w:lineRule="auto"/>
        <w:ind w:left="426" w:right="-2" w:hanging="426"/>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Wykonawca zobowiązuje się do pokrycia wszelkich szkód poniesionych przez Zamawiającego wskutek dostarczenia mu przedmiotu umowy z wadą prawną lub fizyczną.</w:t>
      </w:r>
    </w:p>
    <w:p w14:paraId="0ACC9CA1" w14:textId="77777777" w:rsidR="00B33557" w:rsidRPr="00B33557" w:rsidRDefault="00B33557" w:rsidP="00B33557">
      <w:pPr>
        <w:widowControl w:val="0"/>
        <w:numPr>
          <w:ilvl w:val="0"/>
          <w:numId w:val="3"/>
        </w:numPr>
        <w:autoSpaceDE w:val="0"/>
        <w:autoSpaceDN w:val="0"/>
        <w:adjustRightInd w:val="0"/>
        <w:spacing w:after="0" w:line="276" w:lineRule="auto"/>
        <w:ind w:left="426" w:right="-2" w:hanging="426"/>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Uprawnienia Zamawiającego przewidziane w niniejszym paragrafie nie pozbawiają go innych uprawnień wynikających z powszechnie obowiązujących przepisów prawa, w szczególności z przepisów Kodeksu Cywilnego.</w:t>
      </w:r>
    </w:p>
    <w:p w14:paraId="66A1777F" w14:textId="77777777" w:rsidR="00B33557" w:rsidRPr="00B33557" w:rsidRDefault="00B33557" w:rsidP="00B33557">
      <w:pPr>
        <w:autoSpaceDE w:val="0"/>
        <w:autoSpaceDN w:val="0"/>
        <w:adjustRightInd w:val="0"/>
        <w:spacing w:after="0" w:line="276" w:lineRule="auto"/>
        <w:ind w:right="71"/>
        <w:contextualSpacing/>
        <w:jc w:val="center"/>
        <w:rPr>
          <w:rFonts w:ascii="Tahoma" w:eastAsia="Times New Roman" w:hAnsi="Tahoma" w:cs="Tahoma"/>
          <w:b/>
          <w:bCs/>
          <w:kern w:val="0"/>
          <w:sz w:val="20"/>
          <w:szCs w:val="20"/>
          <w:lang w:eastAsia="pl-PL"/>
          <w14:ligatures w14:val="none"/>
        </w:rPr>
      </w:pPr>
      <w:r w:rsidRPr="00B33557">
        <w:rPr>
          <w:rFonts w:ascii="Tahoma" w:eastAsia="Times New Roman" w:hAnsi="Tahoma" w:cs="Tahoma"/>
          <w:b/>
          <w:bCs/>
          <w:kern w:val="0"/>
          <w:sz w:val="20"/>
          <w:szCs w:val="20"/>
          <w:lang w:eastAsia="pl-PL"/>
          <w14:ligatures w14:val="none"/>
        </w:rPr>
        <w:t>§ 6</w:t>
      </w:r>
    </w:p>
    <w:p w14:paraId="5B722704" w14:textId="77777777" w:rsidR="00B33557" w:rsidRPr="00B33557" w:rsidRDefault="00B33557" w:rsidP="00B33557">
      <w:pPr>
        <w:autoSpaceDE w:val="0"/>
        <w:autoSpaceDN w:val="0"/>
        <w:adjustRightInd w:val="0"/>
        <w:spacing w:after="0" w:line="276" w:lineRule="auto"/>
        <w:ind w:right="71"/>
        <w:contextualSpacing/>
        <w:jc w:val="center"/>
        <w:rPr>
          <w:rFonts w:ascii="Tahoma" w:eastAsia="Times New Roman" w:hAnsi="Tahoma" w:cs="Tahoma"/>
          <w:b/>
          <w:bCs/>
          <w:kern w:val="0"/>
          <w:sz w:val="20"/>
          <w:szCs w:val="20"/>
          <w:lang w:eastAsia="pl-PL"/>
          <w14:ligatures w14:val="none"/>
        </w:rPr>
      </w:pPr>
      <w:r w:rsidRPr="00B33557">
        <w:rPr>
          <w:rFonts w:ascii="Tahoma" w:eastAsia="Times New Roman" w:hAnsi="Tahoma" w:cs="Tahoma"/>
          <w:b/>
          <w:bCs/>
          <w:kern w:val="0"/>
          <w:sz w:val="20"/>
          <w:szCs w:val="20"/>
          <w:lang w:eastAsia="pl-PL"/>
          <w14:ligatures w14:val="none"/>
        </w:rPr>
        <w:t>Kary umowne</w:t>
      </w:r>
    </w:p>
    <w:p w14:paraId="454FA32A" w14:textId="77777777" w:rsidR="00B33557" w:rsidRPr="00B33557" w:rsidRDefault="00B33557" w:rsidP="00B33557">
      <w:pPr>
        <w:numPr>
          <w:ilvl w:val="0"/>
          <w:numId w:val="1"/>
        </w:numPr>
        <w:tabs>
          <w:tab w:val="left" w:pos="-3544"/>
        </w:tabs>
        <w:autoSpaceDE w:val="0"/>
        <w:autoSpaceDN w:val="0"/>
        <w:adjustRightInd w:val="0"/>
        <w:spacing w:before="120" w:after="0" w:line="276" w:lineRule="auto"/>
        <w:ind w:left="425" w:right="-2" w:hanging="425"/>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Zamawiający może żądać od Wykonawcy zapłaty następujących kar umownych:</w:t>
      </w:r>
    </w:p>
    <w:p w14:paraId="1B334C84" w14:textId="77777777" w:rsidR="00B33557" w:rsidRPr="00B33557" w:rsidRDefault="00B33557" w:rsidP="00B33557">
      <w:pPr>
        <w:numPr>
          <w:ilvl w:val="0"/>
          <w:numId w:val="2"/>
        </w:numPr>
        <w:tabs>
          <w:tab w:val="left" w:pos="-3544"/>
        </w:tabs>
        <w:autoSpaceDE w:val="0"/>
        <w:autoSpaceDN w:val="0"/>
        <w:adjustRightInd w:val="0"/>
        <w:spacing w:before="120" w:after="0" w:line="276" w:lineRule="auto"/>
        <w:ind w:left="709" w:right="-2" w:hanging="283"/>
        <w:contextualSpacing/>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za opóźnienie w realizacji zamówienia – w wysokości 0,5% wartości netto niedostarczonego w terminie przedmiotu umowy – za każdy rozpoczęty dzień opóźnienia, ale nie więcej niż 5% wartości netto danego zamówienia;</w:t>
      </w:r>
    </w:p>
    <w:p w14:paraId="1A0B17A8" w14:textId="77777777" w:rsidR="00B33557" w:rsidRPr="00B33557" w:rsidRDefault="00B33557" w:rsidP="00B33557">
      <w:pPr>
        <w:numPr>
          <w:ilvl w:val="0"/>
          <w:numId w:val="2"/>
        </w:numPr>
        <w:tabs>
          <w:tab w:val="left" w:pos="-3544"/>
        </w:tabs>
        <w:autoSpaceDE w:val="0"/>
        <w:autoSpaceDN w:val="0"/>
        <w:adjustRightInd w:val="0"/>
        <w:spacing w:before="120" w:after="0" w:line="276" w:lineRule="auto"/>
        <w:ind w:left="709" w:right="-2" w:hanging="283"/>
        <w:contextualSpacing/>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za opóźnienie w wykonaniu obowiązków wynikających z gwarancji jakości – w wysokości 0,5% wartości netto reklamowanego przedmiotu umowy – za każdy rozpoczęty dzień opóźnienia, liczony od pierwszego dnia po terminach określonych w § 5 ust. 5 lub 7, ale nie więcej niż 5 % ceny netto reklamowanego przedmiotu umowy;</w:t>
      </w:r>
    </w:p>
    <w:p w14:paraId="3697483F" w14:textId="77777777" w:rsidR="00B33557" w:rsidRPr="00B33557" w:rsidRDefault="00B33557" w:rsidP="00B33557">
      <w:pPr>
        <w:numPr>
          <w:ilvl w:val="0"/>
          <w:numId w:val="2"/>
        </w:numPr>
        <w:tabs>
          <w:tab w:val="left" w:pos="-3544"/>
        </w:tabs>
        <w:autoSpaceDE w:val="0"/>
        <w:autoSpaceDN w:val="0"/>
        <w:adjustRightInd w:val="0"/>
        <w:spacing w:after="0" w:line="276" w:lineRule="auto"/>
        <w:ind w:left="709" w:right="-2" w:hanging="283"/>
        <w:contextualSpacing/>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za opóźnienie w wykonaniu obowiązków wynikających z rękojmi za wady – w wysokości 0,5% wartości netto reklamowanego przedmiotu umowy – za każdy rozpoczęty dzień opóźnienia, ale nie więcej niż 5% ceny netto reklamowanego przedmiotu umowy.</w:t>
      </w:r>
    </w:p>
    <w:p w14:paraId="64BB65E9" w14:textId="77777777" w:rsidR="00B33557" w:rsidRPr="00B33557" w:rsidRDefault="00B33557" w:rsidP="00B33557">
      <w:pPr>
        <w:numPr>
          <w:ilvl w:val="0"/>
          <w:numId w:val="1"/>
        </w:numPr>
        <w:spacing w:after="0" w:line="276" w:lineRule="auto"/>
        <w:ind w:left="426" w:right="-2" w:hanging="426"/>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Zamawiający może żądać od Wykonawcy zapłaty następujących kar umownych:</w:t>
      </w:r>
    </w:p>
    <w:p w14:paraId="0441915C" w14:textId="77777777" w:rsidR="00B33557" w:rsidRPr="00B33557" w:rsidRDefault="00B33557" w:rsidP="00B33557">
      <w:pPr>
        <w:widowControl w:val="0"/>
        <w:tabs>
          <w:tab w:val="left" w:pos="-3544"/>
        </w:tabs>
        <w:autoSpaceDE w:val="0"/>
        <w:autoSpaceDN w:val="0"/>
        <w:adjustRightInd w:val="0"/>
        <w:spacing w:after="0" w:line="276" w:lineRule="auto"/>
        <w:ind w:left="851" w:right="-2" w:hanging="425"/>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1)</w:t>
      </w:r>
      <w:r w:rsidRPr="00B33557">
        <w:rPr>
          <w:rFonts w:ascii="Tahoma" w:eastAsia="Times New Roman" w:hAnsi="Tahoma" w:cs="Tahoma"/>
          <w:kern w:val="0"/>
          <w:sz w:val="20"/>
          <w:szCs w:val="20"/>
          <w:lang w:eastAsia="pl-PL"/>
          <w14:ligatures w14:val="none"/>
        </w:rPr>
        <w:tab/>
        <w:t>z tytułu odstąpienia od umowy z powodu okoliczności, o których mowa w § 7 ust. 1 pkt 2 - 5                        – w wysokości 5% wartości netto niewykonanego przedmiotu umowy w stosunku do maksymalnej wartości netto umowy określonej w § 3 ust. 1,</w:t>
      </w:r>
    </w:p>
    <w:p w14:paraId="6272379C" w14:textId="77777777" w:rsidR="00B33557" w:rsidRPr="00B33557" w:rsidRDefault="00B33557" w:rsidP="00B33557">
      <w:pPr>
        <w:tabs>
          <w:tab w:val="left" w:pos="-3544"/>
        </w:tabs>
        <w:autoSpaceDE w:val="0"/>
        <w:autoSpaceDN w:val="0"/>
        <w:adjustRightInd w:val="0"/>
        <w:spacing w:after="0" w:line="276" w:lineRule="auto"/>
        <w:ind w:left="851" w:right="-2" w:hanging="425"/>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2)</w:t>
      </w:r>
      <w:r w:rsidRPr="00B33557">
        <w:rPr>
          <w:rFonts w:ascii="Tahoma" w:eastAsia="Times New Roman" w:hAnsi="Tahoma" w:cs="Tahoma"/>
          <w:kern w:val="0"/>
          <w:sz w:val="20"/>
          <w:szCs w:val="20"/>
          <w:lang w:eastAsia="pl-PL"/>
          <w14:ligatures w14:val="none"/>
        </w:rPr>
        <w:tab/>
        <w:t>z tytułu odstąpienia od umowy z powodu innych niż określone w § 9 ust. 1 pkt 2 – 5 okoliczności, za które odpowiedzialność ponosi Wykonawca – w wysokości 5% maksymalnej wartości netto umowy określonej w § 3 ust. 1.</w:t>
      </w:r>
    </w:p>
    <w:p w14:paraId="52CC368F" w14:textId="77777777" w:rsidR="00B33557" w:rsidRPr="00B33557" w:rsidRDefault="00B33557" w:rsidP="00B33557">
      <w:pPr>
        <w:numPr>
          <w:ilvl w:val="0"/>
          <w:numId w:val="1"/>
        </w:numPr>
        <w:tabs>
          <w:tab w:val="left" w:pos="-3544"/>
        </w:tabs>
        <w:autoSpaceDE w:val="0"/>
        <w:autoSpaceDN w:val="0"/>
        <w:adjustRightInd w:val="0"/>
        <w:spacing w:after="0" w:line="276" w:lineRule="auto"/>
        <w:ind w:left="425" w:right="-2" w:hanging="425"/>
        <w:jc w:val="both"/>
        <w:rPr>
          <w:rFonts w:ascii="Tahoma" w:eastAsia="Times New Roman" w:hAnsi="Tahoma" w:cs="Tahoma"/>
          <w:kern w:val="0"/>
          <w:sz w:val="20"/>
          <w:szCs w:val="20"/>
          <w:lang w:eastAsia="pl-PL"/>
          <w14:ligatures w14:val="none"/>
        </w:rPr>
      </w:pPr>
      <w:r w:rsidRPr="00B33557">
        <w:rPr>
          <w:rFonts w:ascii="Tahoma" w:eastAsia="Times New Roman" w:hAnsi="Tahoma" w:cs="Tahoma"/>
          <w:bCs/>
          <w:kern w:val="0"/>
          <w:sz w:val="20"/>
          <w:szCs w:val="20"/>
          <w:lang w:eastAsia="pl-PL"/>
          <w14:ligatures w14:val="none"/>
        </w:rPr>
        <w:t>Wykonawca jest zobowiązany do zapłaty kar umownych naliczonych przez Zamawiającego w oparciu o postanowienia ust. 1 lub ust. 2 w ciągu 21 dni kalendarzowych od dnia wystawienia stosownej noty księgowej.</w:t>
      </w:r>
    </w:p>
    <w:p w14:paraId="7F55F273" w14:textId="77777777" w:rsidR="00B33557" w:rsidRPr="00B33557" w:rsidRDefault="00B33557" w:rsidP="00B33557">
      <w:pPr>
        <w:numPr>
          <w:ilvl w:val="0"/>
          <w:numId w:val="1"/>
        </w:numPr>
        <w:tabs>
          <w:tab w:val="left" w:pos="-3544"/>
        </w:tabs>
        <w:autoSpaceDE w:val="0"/>
        <w:autoSpaceDN w:val="0"/>
        <w:adjustRightInd w:val="0"/>
        <w:spacing w:after="0" w:line="276" w:lineRule="auto"/>
        <w:ind w:left="425" w:right="-2" w:hanging="425"/>
        <w:jc w:val="both"/>
        <w:rPr>
          <w:rFonts w:ascii="Tahoma" w:eastAsia="Times New Roman" w:hAnsi="Tahoma" w:cs="Tahoma"/>
          <w:kern w:val="0"/>
          <w:sz w:val="20"/>
          <w:szCs w:val="20"/>
          <w:lang w:eastAsia="pl-PL"/>
          <w14:ligatures w14:val="none"/>
        </w:rPr>
      </w:pPr>
      <w:r w:rsidRPr="00B33557">
        <w:rPr>
          <w:rFonts w:ascii="Tahoma" w:eastAsia="Times New Roman" w:hAnsi="Tahoma" w:cs="Tahoma"/>
          <w:bCs/>
          <w:kern w:val="0"/>
          <w:sz w:val="20"/>
          <w:szCs w:val="20"/>
          <w:lang w:eastAsia="pl-PL"/>
          <w14:ligatures w14:val="none"/>
        </w:rPr>
        <w:t xml:space="preserve">W przypadku nieopłacenia kary umownej przez Wykonawcę w terminie, Zamawiający ma prawo potrącić, bez uzyskania uprzedniej zgody Wykonawcy, kary umowne z wierzytelności przysługujących Wykonawcy. Potrącenie, o którym mowa w zdaniu poprzednim, będzie realizowane w terminie wymagalności wierzytelności przysługującej Wykonawcy.  </w:t>
      </w:r>
    </w:p>
    <w:p w14:paraId="1F431233" w14:textId="77777777" w:rsidR="00B33557" w:rsidRPr="00B33557" w:rsidRDefault="00B33557" w:rsidP="00B33557">
      <w:pPr>
        <w:numPr>
          <w:ilvl w:val="0"/>
          <w:numId w:val="1"/>
        </w:numPr>
        <w:tabs>
          <w:tab w:val="left" w:pos="-3544"/>
        </w:tabs>
        <w:autoSpaceDE w:val="0"/>
        <w:autoSpaceDN w:val="0"/>
        <w:adjustRightInd w:val="0"/>
        <w:spacing w:after="0" w:line="276" w:lineRule="auto"/>
        <w:ind w:left="425" w:right="-2" w:hanging="425"/>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lastRenderedPageBreak/>
        <w:t>Kary przewidziane w ust. 1 oraz ust. 2 są od siebie niezależne, z tym jednak zastrzeżeniem, że Zamawiający, w przypadku odstąpienia od umowy, może dochodzić od Wykonawcy wyłącznie kar przewidzianych w ust. 2.</w:t>
      </w:r>
    </w:p>
    <w:p w14:paraId="6B1E0212" w14:textId="77777777" w:rsidR="00B33557" w:rsidRPr="00B33557" w:rsidRDefault="00B33557" w:rsidP="00B33557">
      <w:pPr>
        <w:numPr>
          <w:ilvl w:val="0"/>
          <w:numId w:val="1"/>
        </w:numPr>
        <w:tabs>
          <w:tab w:val="left" w:pos="-3544"/>
        </w:tabs>
        <w:autoSpaceDE w:val="0"/>
        <w:autoSpaceDN w:val="0"/>
        <w:adjustRightInd w:val="0"/>
        <w:spacing w:after="0" w:line="276" w:lineRule="auto"/>
        <w:ind w:left="425" w:right="-2" w:hanging="425"/>
        <w:jc w:val="both"/>
        <w:rPr>
          <w:rFonts w:ascii="Tahoma" w:eastAsia="Times New Roman" w:hAnsi="Tahoma" w:cs="Tahoma"/>
          <w:i/>
          <w:kern w:val="0"/>
          <w:sz w:val="20"/>
          <w:szCs w:val="20"/>
          <w:lang w:eastAsia="pl-PL"/>
          <w14:ligatures w14:val="none"/>
        </w:rPr>
      </w:pPr>
      <w:r w:rsidRPr="00B33557">
        <w:rPr>
          <w:rFonts w:ascii="Tahoma" w:eastAsia="Times New Roman" w:hAnsi="Tahoma" w:cs="Tahoma"/>
          <w:kern w:val="0"/>
          <w:sz w:val="20"/>
          <w:szCs w:val="20"/>
          <w:lang w:eastAsia="pl-PL"/>
          <w14:ligatures w14:val="none"/>
        </w:rPr>
        <w:t>Łączna wartość kar umownych naliczonych Wykonawcy przez Zamawiającego nie może przekroczyć 10% wartości netto przedmiotu umowy określonej w § 3 ust.1, z zastrzeżeniem ust. 7</w:t>
      </w:r>
      <w:r w:rsidRPr="00B33557">
        <w:rPr>
          <w:rFonts w:ascii="Tahoma" w:eastAsia="Times New Roman" w:hAnsi="Tahoma" w:cs="Tahoma"/>
          <w:i/>
          <w:kern w:val="0"/>
          <w:sz w:val="20"/>
          <w:szCs w:val="20"/>
          <w:lang w:eastAsia="pl-PL"/>
          <w14:ligatures w14:val="none"/>
        </w:rPr>
        <w:t>.</w:t>
      </w:r>
    </w:p>
    <w:p w14:paraId="79425AAE" w14:textId="77777777" w:rsidR="00B33557" w:rsidRPr="00B33557" w:rsidRDefault="00B33557" w:rsidP="00B33557">
      <w:pPr>
        <w:numPr>
          <w:ilvl w:val="0"/>
          <w:numId w:val="1"/>
        </w:numPr>
        <w:tabs>
          <w:tab w:val="left" w:pos="-3544"/>
        </w:tabs>
        <w:autoSpaceDE w:val="0"/>
        <w:autoSpaceDN w:val="0"/>
        <w:adjustRightInd w:val="0"/>
        <w:spacing w:after="0" w:line="276" w:lineRule="auto"/>
        <w:ind w:left="425" w:right="-2" w:hanging="425"/>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Zamawiający może dochodzić odszkodowania przewyższającego wartość zastrzeżonych kar umownych na zasadach ogólnych.</w:t>
      </w:r>
    </w:p>
    <w:p w14:paraId="019DC604" w14:textId="77777777" w:rsidR="00B33557" w:rsidRPr="00B33557" w:rsidRDefault="00B33557" w:rsidP="00B33557">
      <w:pPr>
        <w:spacing w:after="0" w:line="276" w:lineRule="auto"/>
        <w:ind w:right="-2"/>
        <w:jc w:val="center"/>
        <w:rPr>
          <w:rFonts w:ascii="Tahoma" w:eastAsia="Times New Roman" w:hAnsi="Tahoma" w:cs="Tahoma"/>
          <w:b/>
          <w:bCs/>
          <w:kern w:val="0"/>
          <w:sz w:val="20"/>
          <w:szCs w:val="20"/>
          <w:lang w:eastAsia="pl-PL"/>
          <w14:ligatures w14:val="none"/>
        </w:rPr>
      </w:pPr>
      <w:r w:rsidRPr="00B33557">
        <w:rPr>
          <w:rFonts w:ascii="Tahoma" w:eastAsia="Times New Roman" w:hAnsi="Tahoma" w:cs="Tahoma"/>
          <w:b/>
          <w:bCs/>
          <w:kern w:val="0"/>
          <w:sz w:val="20"/>
          <w:szCs w:val="20"/>
          <w:lang w:eastAsia="pl-PL"/>
          <w14:ligatures w14:val="none"/>
        </w:rPr>
        <w:t>§ 7</w:t>
      </w:r>
    </w:p>
    <w:p w14:paraId="1CC24439" w14:textId="77777777" w:rsidR="00B33557" w:rsidRPr="00B33557" w:rsidRDefault="00B33557" w:rsidP="00B33557">
      <w:pPr>
        <w:spacing w:after="0" w:line="276" w:lineRule="auto"/>
        <w:ind w:right="-2"/>
        <w:jc w:val="center"/>
        <w:rPr>
          <w:rFonts w:ascii="Tahoma" w:eastAsia="Times New Roman" w:hAnsi="Tahoma" w:cs="Tahoma"/>
          <w:b/>
          <w:bCs/>
          <w:kern w:val="0"/>
          <w:sz w:val="20"/>
          <w:szCs w:val="20"/>
          <w:lang w:eastAsia="pl-PL"/>
          <w14:ligatures w14:val="none"/>
        </w:rPr>
      </w:pPr>
      <w:r w:rsidRPr="00B33557">
        <w:rPr>
          <w:rFonts w:ascii="Tahoma" w:eastAsia="Times New Roman" w:hAnsi="Tahoma" w:cs="Tahoma"/>
          <w:b/>
          <w:bCs/>
          <w:kern w:val="0"/>
          <w:sz w:val="20"/>
          <w:szCs w:val="20"/>
          <w:lang w:eastAsia="pl-PL"/>
          <w14:ligatures w14:val="none"/>
        </w:rPr>
        <w:t>Rozwiązanie i odstąpienie od umowy</w:t>
      </w:r>
    </w:p>
    <w:p w14:paraId="63BFFE18" w14:textId="77777777" w:rsidR="00B33557" w:rsidRPr="00B33557" w:rsidRDefault="00B33557" w:rsidP="00B33557">
      <w:pPr>
        <w:numPr>
          <w:ilvl w:val="0"/>
          <w:numId w:val="21"/>
        </w:numPr>
        <w:spacing w:after="0" w:line="276" w:lineRule="auto"/>
        <w:ind w:left="426" w:hanging="426"/>
        <w:jc w:val="both"/>
        <w:rPr>
          <w:rFonts w:ascii="Tahoma" w:eastAsia="Times New Roman" w:hAnsi="Tahoma" w:cs="Tahoma"/>
          <w:kern w:val="0"/>
          <w:sz w:val="20"/>
          <w:szCs w:val="20"/>
          <w:lang w:eastAsia="ar-SA"/>
          <w14:ligatures w14:val="none"/>
        </w:rPr>
      </w:pPr>
      <w:r w:rsidRPr="00B33557">
        <w:rPr>
          <w:rFonts w:ascii="Tahoma" w:eastAsia="Times New Roman" w:hAnsi="Tahoma" w:cs="Tahoma"/>
          <w:kern w:val="0"/>
          <w:sz w:val="20"/>
          <w:szCs w:val="20"/>
          <w:lang w:eastAsia="pl-PL"/>
          <w14:ligatures w14:val="none"/>
        </w:rPr>
        <w:t>Poza innymi przypadkami określonymi w kodeksie cywilnym Zamawiający może odstąpić od Umowy w następujących przypadkach:</w:t>
      </w:r>
    </w:p>
    <w:p w14:paraId="5783DDAF" w14:textId="77777777" w:rsidR="00B33557" w:rsidRPr="00B33557" w:rsidRDefault="00B33557" w:rsidP="00B33557">
      <w:pPr>
        <w:numPr>
          <w:ilvl w:val="0"/>
          <w:numId w:val="20"/>
        </w:numPr>
        <w:tabs>
          <w:tab w:val="left" w:pos="851"/>
        </w:tabs>
        <w:spacing w:after="0" w:line="276" w:lineRule="auto"/>
        <w:ind w:left="851" w:hanging="425"/>
        <w:jc w:val="both"/>
        <w:rPr>
          <w:rFonts w:ascii="Tahoma" w:eastAsia="Times New Roman" w:hAnsi="Tahoma" w:cs="Tahoma"/>
          <w:kern w:val="0"/>
          <w:sz w:val="20"/>
          <w:szCs w:val="20"/>
          <w:lang w:eastAsia="ar-SA"/>
          <w14:ligatures w14:val="none"/>
        </w:rPr>
      </w:pPr>
      <w:r w:rsidRPr="00B33557">
        <w:rPr>
          <w:rFonts w:ascii="Tahoma" w:eastAsia="Times New Roman" w:hAnsi="Tahoma" w:cs="Tahoma"/>
          <w:kern w:val="0"/>
          <w:sz w:val="20"/>
          <w:szCs w:val="20"/>
          <w:lang w:eastAsia="ar-SA"/>
          <w14:ligatures w14:val="none"/>
        </w:rPr>
        <w:t xml:space="preserve">wystąpi istotna zmiana okoliczności powodująca, że wykonanie umowy nie leży w interesie </w:t>
      </w:r>
      <w:r w:rsidRPr="00B33557">
        <w:rPr>
          <w:rFonts w:ascii="Tahoma" w:eastAsia="Times New Roman" w:hAnsi="Tahoma" w:cs="Tahoma"/>
          <w:kern w:val="0"/>
          <w:sz w:val="20"/>
          <w:szCs w:val="20"/>
          <w:lang w:eastAsia="pl-PL"/>
          <w14:ligatures w14:val="none"/>
        </w:rPr>
        <w:t>Zamawiającego</w:t>
      </w:r>
      <w:r w:rsidRPr="00B33557">
        <w:rPr>
          <w:rFonts w:ascii="Tahoma" w:eastAsia="Times New Roman" w:hAnsi="Tahoma" w:cs="Tahoma"/>
          <w:kern w:val="0"/>
          <w:sz w:val="20"/>
          <w:szCs w:val="20"/>
          <w:lang w:eastAsia="ar-SA"/>
          <w14:ligatures w14:val="none"/>
        </w:rPr>
        <w:t>, czego nie można było przewidzieć w chwili zawarcia Umowy,</w:t>
      </w:r>
    </w:p>
    <w:p w14:paraId="78DC6793" w14:textId="77777777" w:rsidR="00B33557" w:rsidRPr="00B33557" w:rsidRDefault="00B33557" w:rsidP="00B33557">
      <w:pPr>
        <w:numPr>
          <w:ilvl w:val="0"/>
          <w:numId w:val="20"/>
        </w:numPr>
        <w:tabs>
          <w:tab w:val="left" w:pos="851"/>
        </w:tabs>
        <w:spacing w:after="0" w:line="276" w:lineRule="auto"/>
        <w:ind w:left="851" w:hanging="425"/>
        <w:jc w:val="both"/>
        <w:rPr>
          <w:rFonts w:ascii="Tahoma" w:eastAsia="Times New Roman" w:hAnsi="Tahoma" w:cs="Tahoma"/>
          <w:kern w:val="0"/>
          <w:sz w:val="20"/>
          <w:szCs w:val="20"/>
          <w:lang w:eastAsia="ar-SA"/>
          <w14:ligatures w14:val="none"/>
        </w:rPr>
      </w:pPr>
      <w:r w:rsidRPr="00B33557">
        <w:rPr>
          <w:rFonts w:ascii="Tahoma" w:eastAsia="Times New Roman" w:hAnsi="Tahoma" w:cs="Tahoma"/>
          <w:kern w:val="0"/>
          <w:sz w:val="20"/>
          <w:szCs w:val="20"/>
          <w:lang w:eastAsia="ar-SA"/>
          <w14:ligatures w14:val="none"/>
        </w:rPr>
        <w:t>Wykonawca opóźnił się ze zrealizowaniem zamówienia o co najmniej 10 dni kalendarzowych,</w:t>
      </w:r>
    </w:p>
    <w:p w14:paraId="3A7E6CE9" w14:textId="77777777" w:rsidR="00B33557" w:rsidRPr="00B33557" w:rsidRDefault="00B33557" w:rsidP="00B33557">
      <w:pPr>
        <w:numPr>
          <w:ilvl w:val="0"/>
          <w:numId w:val="20"/>
        </w:numPr>
        <w:tabs>
          <w:tab w:val="left" w:pos="851"/>
        </w:tabs>
        <w:spacing w:after="0" w:line="276" w:lineRule="auto"/>
        <w:ind w:left="851" w:hanging="425"/>
        <w:jc w:val="both"/>
        <w:rPr>
          <w:rFonts w:ascii="Tahoma" w:eastAsia="Times New Roman" w:hAnsi="Tahoma" w:cs="Tahoma"/>
          <w:kern w:val="0"/>
          <w:sz w:val="20"/>
          <w:szCs w:val="20"/>
          <w:lang w:eastAsia="ar-SA"/>
          <w14:ligatures w14:val="none"/>
        </w:rPr>
      </w:pPr>
      <w:r w:rsidRPr="00B33557">
        <w:rPr>
          <w:rFonts w:ascii="Tahoma" w:eastAsia="Times New Roman" w:hAnsi="Tahoma" w:cs="Tahoma"/>
          <w:kern w:val="0"/>
          <w:sz w:val="20"/>
          <w:szCs w:val="20"/>
          <w:lang w:eastAsia="ar-SA"/>
          <w14:ligatures w14:val="none"/>
        </w:rPr>
        <w:t xml:space="preserve">Wykonawca realizuje umowę niezgodnie z jej postanowieniami, pomimo skierowania do niego przez Zamawiającego wezwania do prawidłowej realizacji umowy i wyznaczenia terminu, po bezskutecznym upływie którego Zamawiający będzie uprawniony do odstąpienia od umowy ze skutkiem natychmiastowym, </w:t>
      </w:r>
    </w:p>
    <w:p w14:paraId="1F24FFE3" w14:textId="77777777" w:rsidR="00B33557" w:rsidRPr="00B33557" w:rsidRDefault="00B33557" w:rsidP="00B33557">
      <w:pPr>
        <w:numPr>
          <w:ilvl w:val="0"/>
          <w:numId w:val="20"/>
        </w:numPr>
        <w:tabs>
          <w:tab w:val="left" w:pos="851"/>
        </w:tabs>
        <w:spacing w:after="0" w:line="276" w:lineRule="auto"/>
        <w:ind w:left="851" w:hanging="425"/>
        <w:jc w:val="both"/>
        <w:rPr>
          <w:rFonts w:ascii="Tahoma" w:eastAsia="Times New Roman" w:hAnsi="Tahoma" w:cs="Tahoma"/>
          <w:kern w:val="0"/>
          <w:sz w:val="20"/>
          <w:szCs w:val="20"/>
          <w:lang w:eastAsia="ar-SA"/>
          <w14:ligatures w14:val="none"/>
        </w:rPr>
      </w:pPr>
      <w:r w:rsidRPr="00B33557">
        <w:rPr>
          <w:rFonts w:ascii="Tahoma" w:eastAsia="Times New Roman" w:hAnsi="Tahoma" w:cs="Tahoma"/>
          <w:kern w:val="0"/>
          <w:sz w:val="20"/>
          <w:szCs w:val="20"/>
          <w:lang w:eastAsia="ar-SA"/>
          <w14:ligatures w14:val="none"/>
        </w:rPr>
        <w:t xml:space="preserve">Wykonawca </w:t>
      </w:r>
      <w:r w:rsidRPr="00B33557">
        <w:rPr>
          <w:rFonts w:ascii="Tahoma" w:eastAsia="Times New Roman" w:hAnsi="Tahoma" w:cs="Tahoma"/>
          <w:kern w:val="0"/>
          <w:sz w:val="20"/>
          <w:szCs w:val="20"/>
          <w:lang w:eastAsia="pl-PL"/>
          <w14:ligatures w14:val="none"/>
        </w:rPr>
        <w:t>nie wywiązuje się z obowiązków umownych w zakresie udzielonej gwarancji jakości lub rękojmi, z zastrzeżeniem, że Zamawiający przed skorzystaniem z prawa do odstąpienia od umowy zobowiązany jest udzielić Wykonawcy dodatkowego 5 dniowego terminu na wykonanie powyższych zobowiązań</w:t>
      </w:r>
      <w:r w:rsidRPr="00B33557">
        <w:rPr>
          <w:rFonts w:ascii="Tahoma" w:eastAsia="Times New Roman" w:hAnsi="Tahoma" w:cs="Tahoma"/>
          <w:kern w:val="0"/>
          <w:sz w:val="20"/>
          <w:szCs w:val="20"/>
          <w:lang w:eastAsia="ar-SA"/>
          <w14:ligatures w14:val="none"/>
        </w:rPr>
        <w:t>,</w:t>
      </w:r>
    </w:p>
    <w:p w14:paraId="697967C0" w14:textId="77777777" w:rsidR="00B33557" w:rsidRPr="00B33557" w:rsidRDefault="00B33557" w:rsidP="00B33557">
      <w:pPr>
        <w:numPr>
          <w:ilvl w:val="0"/>
          <w:numId w:val="20"/>
        </w:numPr>
        <w:tabs>
          <w:tab w:val="left" w:pos="851"/>
        </w:tabs>
        <w:spacing w:after="0" w:line="276" w:lineRule="auto"/>
        <w:ind w:left="851" w:hanging="425"/>
        <w:jc w:val="both"/>
        <w:rPr>
          <w:rFonts w:ascii="Tahoma" w:eastAsia="Times New Roman" w:hAnsi="Tahoma" w:cs="Tahoma"/>
          <w:kern w:val="0"/>
          <w:sz w:val="20"/>
          <w:szCs w:val="20"/>
          <w:lang w:eastAsia="ar-SA"/>
          <w14:ligatures w14:val="none"/>
        </w:rPr>
      </w:pPr>
      <w:r w:rsidRPr="00B33557">
        <w:rPr>
          <w:rFonts w:ascii="Tahoma" w:eastAsia="Times New Roman" w:hAnsi="Tahoma" w:cs="Tahoma"/>
          <w:kern w:val="0"/>
          <w:sz w:val="20"/>
          <w:szCs w:val="20"/>
          <w:lang w:eastAsia="pl-PL"/>
          <w14:ligatures w14:val="none"/>
        </w:rPr>
        <w:t>Niezależnie od przyczyny i trybu rozwiązania Umowy, w mocy utrzymane zostaną postanowienia dotyczące gwarancji jakości, kar umownych, i inne postanowienia kreujące uprawnienia Zamawiającego związane z wykonaniem lub niewykonaniem/nienależytym wykonaniem umowy.</w:t>
      </w:r>
    </w:p>
    <w:p w14:paraId="718E2B1B" w14:textId="77777777" w:rsidR="00B33557" w:rsidRPr="00B33557" w:rsidRDefault="00B33557" w:rsidP="00B33557">
      <w:pPr>
        <w:widowControl w:val="0"/>
        <w:autoSpaceDE w:val="0"/>
        <w:autoSpaceDN w:val="0"/>
        <w:adjustRightInd w:val="0"/>
        <w:spacing w:after="0" w:line="276" w:lineRule="auto"/>
        <w:ind w:left="142" w:right="74"/>
        <w:jc w:val="center"/>
        <w:rPr>
          <w:rFonts w:ascii="Tahoma" w:eastAsia="Times New Roman" w:hAnsi="Tahoma" w:cs="Tahoma"/>
          <w:b/>
          <w:kern w:val="0"/>
          <w:sz w:val="20"/>
          <w:szCs w:val="20"/>
          <w:lang w:eastAsia="pl-PL"/>
          <w14:ligatures w14:val="none"/>
        </w:rPr>
      </w:pPr>
      <w:r w:rsidRPr="00B33557">
        <w:rPr>
          <w:rFonts w:ascii="Tahoma" w:eastAsia="Times New Roman" w:hAnsi="Tahoma" w:cs="Tahoma"/>
          <w:b/>
          <w:kern w:val="0"/>
          <w:sz w:val="20"/>
          <w:szCs w:val="20"/>
          <w:lang w:eastAsia="pl-PL"/>
          <w14:ligatures w14:val="none"/>
        </w:rPr>
        <w:t>§ 8</w:t>
      </w:r>
    </w:p>
    <w:p w14:paraId="76189C66" w14:textId="77777777" w:rsidR="00B33557" w:rsidRPr="00B33557" w:rsidRDefault="00B33557" w:rsidP="00B33557">
      <w:pPr>
        <w:widowControl w:val="0"/>
        <w:autoSpaceDE w:val="0"/>
        <w:autoSpaceDN w:val="0"/>
        <w:adjustRightInd w:val="0"/>
        <w:spacing w:after="0" w:line="276" w:lineRule="auto"/>
        <w:ind w:left="142" w:right="74"/>
        <w:jc w:val="center"/>
        <w:rPr>
          <w:rFonts w:ascii="Tahoma" w:eastAsia="Times New Roman" w:hAnsi="Tahoma" w:cs="Tahoma"/>
          <w:b/>
          <w:kern w:val="0"/>
          <w:sz w:val="20"/>
          <w:szCs w:val="20"/>
          <w:lang w:eastAsia="pl-PL"/>
          <w14:ligatures w14:val="none"/>
        </w:rPr>
      </w:pPr>
      <w:r w:rsidRPr="00B33557">
        <w:rPr>
          <w:rFonts w:ascii="Tahoma" w:eastAsia="Times New Roman" w:hAnsi="Tahoma" w:cs="Tahoma"/>
          <w:b/>
          <w:kern w:val="0"/>
          <w:sz w:val="20"/>
          <w:szCs w:val="20"/>
          <w:lang w:eastAsia="pl-PL"/>
          <w14:ligatures w14:val="none"/>
        </w:rPr>
        <w:t>Ochrona danych osobowych</w:t>
      </w:r>
    </w:p>
    <w:p w14:paraId="2934DCFB" w14:textId="77777777" w:rsidR="00B33557" w:rsidRPr="00B33557" w:rsidRDefault="00B33557" w:rsidP="00B33557">
      <w:pPr>
        <w:numPr>
          <w:ilvl w:val="0"/>
          <w:numId w:val="10"/>
        </w:numPr>
        <w:spacing w:after="0" w:line="276" w:lineRule="auto"/>
        <w:ind w:left="426" w:hanging="426"/>
        <w:contextualSpacing/>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 xml:space="preserve">Każda ze stron Umowy oświadcza, że jest administratorem danych osobowych w rozumieniu Rozporządzenia Parlamentu Europejskiego i Rady (UE) 2016/679 z dnia 27 kwietnia 2016 r. </w:t>
      </w:r>
      <w:r w:rsidRPr="00B33557">
        <w:rPr>
          <w:rFonts w:ascii="Tahoma" w:eastAsia="Times New Roman" w:hAnsi="Tahoma" w:cs="Tahoma"/>
          <w:kern w:val="0"/>
          <w:sz w:val="20"/>
          <w:szCs w:val="20"/>
          <w:lang w:eastAsia="pl-PL"/>
          <w14:ligatures w14:val="none"/>
        </w:rPr>
        <w:br/>
      </w:r>
      <w:r w:rsidRPr="00B33557">
        <w:rPr>
          <w:rFonts w:ascii="Tahoma" w:eastAsia="Times New Roman" w:hAnsi="Tahoma" w:cs="Tahoma"/>
          <w:iCs/>
          <w:kern w:val="0"/>
          <w:sz w:val="20"/>
          <w:szCs w:val="20"/>
          <w:lang w:eastAsia="pl-PL"/>
          <w14:ligatures w14:val="none"/>
        </w:rPr>
        <w:t>w sprawie ochrony osób fizycznych w związku z przetwarzaniem danych osobowych i w sprawie swobodnego przepływu takich danych oraz uchylenia dyrektywy 95/46/</w:t>
      </w:r>
      <w:r w:rsidRPr="00B33557">
        <w:rPr>
          <w:rFonts w:ascii="Tahoma" w:eastAsia="Times New Roman" w:hAnsi="Tahoma" w:cs="Tahoma"/>
          <w:kern w:val="0"/>
          <w:sz w:val="20"/>
          <w:szCs w:val="20"/>
          <w:lang w:eastAsia="pl-PL"/>
          <w14:ligatures w14:val="none"/>
        </w:rPr>
        <w:t xml:space="preserve">WE (ogólne rozporządzenie </w:t>
      </w:r>
      <w:r w:rsidRPr="00B33557">
        <w:rPr>
          <w:rFonts w:ascii="Tahoma" w:eastAsia="Times New Roman" w:hAnsi="Tahoma" w:cs="Tahoma"/>
          <w:kern w:val="0"/>
          <w:sz w:val="20"/>
          <w:szCs w:val="20"/>
          <w:lang w:eastAsia="pl-PL"/>
          <w14:ligatures w14:val="none"/>
        </w:rPr>
        <w:br/>
        <w:t xml:space="preserve">o ochronie danych), zwanego dalej RODO, w odniesieniu do danych osobowych pracowników oraz osób działających w imieniu Zamawiającego oraz Wykonawcy, wskazanych w § 12 oraz takich osób, które będą wykonywać czynności niezbędne do realizacji Umowy. Przekazywane na potrzeby realizacji Umowy dane osobowe są danymi zwykłymi i obejmują w szczególności imię, nazwisko, zajmowane stanowisko i miejsce pracy, numer telefonu, adres email. </w:t>
      </w:r>
    </w:p>
    <w:p w14:paraId="6C0E609F" w14:textId="77777777" w:rsidR="00B33557" w:rsidRPr="00B33557" w:rsidRDefault="00B33557" w:rsidP="00B33557">
      <w:pPr>
        <w:numPr>
          <w:ilvl w:val="0"/>
          <w:numId w:val="10"/>
        </w:numPr>
        <w:spacing w:after="0" w:line="276" w:lineRule="auto"/>
        <w:ind w:left="426" w:hanging="426"/>
        <w:contextualSpacing/>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Dane osobowe osób, o których mowa w ust. 1, będą przetwarzane przez Strony na podstawie art. 6 ust. 1 lit. f) RODO (tj. przetwarzanie jest niezbędne do celów wynikających z prawnie uzasadnionych interesów realizowanych przez administratorów danych) jedynie w celu i zakresie niezbędnym do wykonania zadań związanych z realizacją Umowy.</w:t>
      </w:r>
    </w:p>
    <w:p w14:paraId="7E9DB2FD" w14:textId="77777777" w:rsidR="00B33557" w:rsidRPr="00B33557" w:rsidRDefault="00B33557" w:rsidP="00B33557">
      <w:pPr>
        <w:numPr>
          <w:ilvl w:val="0"/>
          <w:numId w:val="10"/>
        </w:numPr>
        <w:spacing w:after="0" w:line="276" w:lineRule="auto"/>
        <w:ind w:left="426" w:hanging="426"/>
        <w:contextualSpacing/>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10.05.2018 r</w:t>
      </w:r>
      <w:r w:rsidRPr="00B33557">
        <w:rPr>
          <w:rFonts w:ascii="Tahoma" w:eastAsia="Times New Roman" w:hAnsi="Tahoma" w:cs="Tahoma"/>
          <w:i/>
          <w:iCs/>
          <w:kern w:val="0"/>
          <w:sz w:val="20"/>
          <w:szCs w:val="20"/>
          <w:lang w:eastAsia="pl-PL"/>
          <w14:ligatures w14:val="none"/>
        </w:rPr>
        <w:t xml:space="preserve">. </w:t>
      </w:r>
      <w:r w:rsidRPr="00B33557">
        <w:rPr>
          <w:rFonts w:ascii="Tahoma" w:eastAsia="Times New Roman" w:hAnsi="Tahoma" w:cs="Tahoma"/>
          <w:iCs/>
          <w:kern w:val="0"/>
          <w:sz w:val="20"/>
          <w:szCs w:val="20"/>
          <w:lang w:eastAsia="pl-PL"/>
          <w14:ligatures w14:val="none"/>
        </w:rPr>
        <w:t>o ochronie danych osobowych</w:t>
      </w:r>
      <w:r w:rsidRPr="00B33557">
        <w:rPr>
          <w:rFonts w:ascii="Tahoma" w:eastAsia="Times New Roman" w:hAnsi="Tahoma" w:cs="Tahoma"/>
          <w:kern w:val="0"/>
          <w:sz w:val="20"/>
          <w:szCs w:val="20"/>
          <w:lang w:eastAsia="pl-PL"/>
          <w14:ligatures w14:val="none"/>
        </w:rPr>
        <w:t xml:space="preserve"> (Dz. U. z 2018 r. poz. 1000) oraz przepisami RODO. </w:t>
      </w:r>
    </w:p>
    <w:p w14:paraId="02E87E3D" w14:textId="77777777" w:rsidR="00B33557" w:rsidRPr="00B33557" w:rsidRDefault="00B33557" w:rsidP="00B33557">
      <w:pPr>
        <w:numPr>
          <w:ilvl w:val="0"/>
          <w:numId w:val="10"/>
        </w:numPr>
        <w:spacing w:after="0" w:line="276" w:lineRule="auto"/>
        <w:ind w:left="426" w:hanging="426"/>
        <w:contextualSpacing/>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Zamawiający oświadcza, że powołał Inspektora Ochrony Danych: e-mail: iod@inseqr.pl; tel. 502 913 895.</w:t>
      </w:r>
    </w:p>
    <w:p w14:paraId="2C3F940C" w14:textId="77777777" w:rsidR="00B33557" w:rsidRPr="00B33557" w:rsidRDefault="00B33557" w:rsidP="00B33557">
      <w:pPr>
        <w:numPr>
          <w:ilvl w:val="0"/>
          <w:numId w:val="10"/>
        </w:numPr>
        <w:spacing w:after="0" w:line="276" w:lineRule="auto"/>
        <w:ind w:left="426" w:hanging="426"/>
        <w:contextualSpacing/>
        <w:jc w:val="both"/>
        <w:rPr>
          <w:rFonts w:ascii="Tahoma" w:eastAsia="Times New Roman" w:hAnsi="Tahoma" w:cs="Tahoma"/>
          <w:color w:val="FF0000"/>
          <w:kern w:val="0"/>
          <w:sz w:val="20"/>
          <w:szCs w:val="20"/>
          <w:lang w:eastAsia="pl-PL"/>
          <w14:ligatures w14:val="none"/>
        </w:rPr>
      </w:pPr>
      <w:r w:rsidRPr="00B33557">
        <w:rPr>
          <w:rFonts w:ascii="Tahoma" w:eastAsia="Times New Roman" w:hAnsi="Tahoma" w:cs="Tahoma"/>
          <w:color w:val="FF0000"/>
          <w:kern w:val="0"/>
          <w:sz w:val="20"/>
          <w:szCs w:val="20"/>
          <w:lang w:eastAsia="pl-PL"/>
          <w14:ligatures w14:val="none"/>
        </w:rPr>
        <w:lastRenderedPageBreak/>
        <w:t>Wykonawca oświadcza, że powołał Inspektora Ochrony Danych: e-mail: …………..; tel. ……………</w:t>
      </w:r>
      <w:r w:rsidRPr="00B33557">
        <w:rPr>
          <w:rFonts w:ascii="Tahoma" w:eastAsia="Times New Roman" w:hAnsi="Tahoma" w:cs="Tahoma"/>
          <w:color w:val="FF0000"/>
          <w:kern w:val="0"/>
          <w:sz w:val="20"/>
          <w:szCs w:val="20"/>
          <w:vertAlign w:val="superscript"/>
          <w:lang w:eastAsia="pl-PL"/>
          <w14:ligatures w14:val="none"/>
        </w:rPr>
        <w:footnoteReference w:id="2"/>
      </w:r>
    </w:p>
    <w:p w14:paraId="1E1F5872" w14:textId="77777777" w:rsidR="00B33557" w:rsidRPr="00B33557" w:rsidRDefault="00B33557" w:rsidP="00B33557">
      <w:pPr>
        <w:numPr>
          <w:ilvl w:val="0"/>
          <w:numId w:val="10"/>
        </w:numPr>
        <w:spacing w:before="120" w:after="120" w:line="276" w:lineRule="auto"/>
        <w:ind w:left="426" w:hanging="426"/>
        <w:contextualSpacing/>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Dane osobowe nie będą przekazywane podmiotom trzecim, o ile nie będzie się to wiązało                                      z koniecznością wynikającą z realizacji niniejszej umowy lub nie będzie to wymagane przepisami prawa i nie będą przekazywane do państwa trzeciego, ani organizacji międzynarodowej w rozumieniu RODO.</w:t>
      </w:r>
    </w:p>
    <w:p w14:paraId="3390CDDA" w14:textId="77777777" w:rsidR="00B33557" w:rsidRPr="00B33557" w:rsidRDefault="00B33557" w:rsidP="00B33557">
      <w:pPr>
        <w:numPr>
          <w:ilvl w:val="0"/>
          <w:numId w:val="10"/>
        </w:numPr>
        <w:spacing w:before="120" w:after="120" w:line="276" w:lineRule="auto"/>
        <w:ind w:left="426" w:hanging="426"/>
        <w:contextualSpacing/>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Ww. dane osobowe będą przetwarzane przez okres 6 lat od końca roku kalendarzowego, w którym niniejsza umowa zostanie wykonana, chyba że niezbędny będzie dłuższy okres przetwarzania z uwagi na obowiązki archiwizacyjne, dochodzenie roszczeń lub realizację obowiązków wynikających                               z przepisów prawa.</w:t>
      </w:r>
    </w:p>
    <w:p w14:paraId="55360620" w14:textId="77777777" w:rsidR="00B33557" w:rsidRPr="00B33557" w:rsidRDefault="00B33557" w:rsidP="00B33557">
      <w:pPr>
        <w:numPr>
          <w:ilvl w:val="0"/>
          <w:numId w:val="10"/>
        </w:numPr>
        <w:spacing w:before="120" w:after="120" w:line="276" w:lineRule="auto"/>
        <w:ind w:left="426" w:hanging="426"/>
        <w:contextualSpacing/>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Osobom przekazującym dane przysługuje prawo do żądania od administratora danych dostępu do ich danych osobowych, ich sprostowania, usunięcia lub ograniczenia przetwarzania lub wniesienia sprzeciwu wobec ich przetwarzania, a także prawo do przenoszenia danych oraz prawo do wniesienia skargi do organu nadzorczego, którym jest Prezes Urzędu Ochrony Danych Osobowych.</w:t>
      </w:r>
    </w:p>
    <w:p w14:paraId="1495E2FA" w14:textId="77777777" w:rsidR="00B33557" w:rsidRPr="00B33557" w:rsidRDefault="00B33557" w:rsidP="00B33557">
      <w:pPr>
        <w:numPr>
          <w:ilvl w:val="0"/>
          <w:numId w:val="10"/>
        </w:numPr>
        <w:spacing w:before="120" w:after="120" w:line="276" w:lineRule="auto"/>
        <w:ind w:left="426" w:hanging="426"/>
        <w:contextualSpacing/>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Podanie danych osobowych jest wymagane do zawarcia i realizacji niniejszej umowy, odmowa podania danych osobowych skutkuje niemożnością zawarcia i realizacji tej umowy. Wniesienie żądania usunięcia lub ograniczenia przetwarzania przez osobowy wskazane w ust. 1 skutkuje obowiązkiem Strony niezwłocznego wskazania innej osoby w jej miejsce.</w:t>
      </w:r>
    </w:p>
    <w:p w14:paraId="55315322" w14:textId="77777777" w:rsidR="00B33557" w:rsidRPr="00B33557" w:rsidRDefault="00B33557" w:rsidP="00B33557">
      <w:pPr>
        <w:numPr>
          <w:ilvl w:val="0"/>
          <w:numId w:val="10"/>
        </w:numPr>
        <w:spacing w:before="120" w:after="120" w:line="276" w:lineRule="auto"/>
        <w:ind w:left="426" w:hanging="426"/>
        <w:contextualSpacing/>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W oparciu o podane dane osobowe osób, Strony nie będą podejmowały zautomatyzowanych decyzji, w tym decyzji będących wynikiem profilowania w rozumieniu RODO.</w:t>
      </w:r>
    </w:p>
    <w:p w14:paraId="604F0FAC" w14:textId="77777777" w:rsidR="00B33557" w:rsidRPr="00B33557" w:rsidRDefault="00B33557" w:rsidP="00B33557">
      <w:pPr>
        <w:numPr>
          <w:ilvl w:val="0"/>
          <w:numId w:val="10"/>
        </w:numPr>
        <w:spacing w:before="120" w:after="120" w:line="276" w:lineRule="auto"/>
        <w:ind w:left="426" w:hanging="426"/>
        <w:contextualSpacing/>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Strony zobowiązują się poinformować osoby fizyczne niepodpisujące Umowy, o których mowa                            w ust. 1, o treści niniejszego paragrafu.</w:t>
      </w:r>
    </w:p>
    <w:p w14:paraId="54192EE5" w14:textId="77777777" w:rsidR="00B33557" w:rsidRPr="00B33557" w:rsidRDefault="00B33557" w:rsidP="00B33557">
      <w:pPr>
        <w:widowControl w:val="0"/>
        <w:autoSpaceDE w:val="0"/>
        <w:autoSpaceDN w:val="0"/>
        <w:adjustRightInd w:val="0"/>
        <w:spacing w:after="0" w:line="276" w:lineRule="auto"/>
        <w:ind w:left="142" w:right="74"/>
        <w:jc w:val="center"/>
        <w:rPr>
          <w:rFonts w:ascii="Tahoma" w:eastAsia="Times New Roman" w:hAnsi="Tahoma" w:cs="Tahoma"/>
          <w:b/>
          <w:kern w:val="0"/>
          <w:sz w:val="20"/>
          <w:szCs w:val="20"/>
          <w:lang w:eastAsia="pl-PL"/>
          <w14:ligatures w14:val="none"/>
        </w:rPr>
      </w:pPr>
      <w:r w:rsidRPr="00B33557">
        <w:rPr>
          <w:rFonts w:ascii="Tahoma" w:eastAsia="Times New Roman" w:hAnsi="Tahoma" w:cs="Tahoma"/>
          <w:b/>
          <w:kern w:val="0"/>
          <w:sz w:val="20"/>
          <w:szCs w:val="20"/>
          <w:lang w:eastAsia="pl-PL"/>
          <w14:ligatures w14:val="none"/>
        </w:rPr>
        <w:t>§ 9</w:t>
      </w:r>
    </w:p>
    <w:p w14:paraId="6528F93B" w14:textId="77777777" w:rsidR="00B33557" w:rsidRPr="00B33557" w:rsidRDefault="00B33557" w:rsidP="00B33557">
      <w:pPr>
        <w:widowControl w:val="0"/>
        <w:autoSpaceDE w:val="0"/>
        <w:autoSpaceDN w:val="0"/>
        <w:adjustRightInd w:val="0"/>
        <w:spacing w:after="0" w:line="240" w:lineRule="auto"/>
        <w:ind w:left="505" w:right="74"/>
        <w:jc w:val="center"/>
        <w:rPr>
          <w:rFonts w:ascii="Tahoma" w:eastAsia="Times New Roman" w:hAnsi="Tahoma" w:cs="Tahoma"/>
          <w:b/>
          <w:kern w:val="0"/>
          <w:sz w:val="20"/>
          <w:szCs w:val="20"/>
          <w:lang w:eastAsia="pl-PL"/>
          <w14:ligatures w14:val="none"/>
        </w:rPr>
      </w:pPr>
      <w:r w:rsidRPr="00B33557">
        <w:rPr>
          <w:rFonts w:ascii="Tahoma" w:eastAsia="Times New Roman" w:hAnsi="Tahoma" w:cs="Tahoma"/>
          <w:b/>
          <w:kern w:val="0"/>
          <w:sz w:val="20"/>
          <w:szCs w:val="20"/>
          <w:lang w:eastAsia="pl-PL"/>
          <w14:ligatures w14:val="none"/>
        </w:rPr>
        <w:t>Klauzula antykorupcyjna</w:t>
      </w:r>
    </w:p>
    <w:p w14:paraId="6FEE37CE" w14:textId="77777777" w:rsidR="00B33557" w:rsidRPr="00B33557" w:rsidRDefault="00B33557" w:rsidP="00B33557">
      <w:pPr>
        <w:widowControl w:val="0"/>
        <w:numPr>
          <w:ilvl w:val="0"/>
          <w:numId w:val="16"/>
        </w:numPr>
        <w:autoSpaceDE w:val="0"/>
        <w:autoSpaceDN w:val="0"/>
        <w:adjustRightInd w:val="0"/>
        <w:spacing w:after="0" w:line="276" w:lineRule="auto"/>
        <w:ind w:left="425" w:hanging="425"/>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Wykonawca zobowiązuje się do stosowania obowiązujących w INSEQR Sp. z o.o. regulacji wewnętrznych dotyczących standardów etycznego postępowania, przeciwdziałania korupcji oraz wręczania Prezentów.</w:t>
      </w:r>
    </w:p>
    <w:p w14:paraId="20DFBED7" w14:textId="77777777" w:rsidR="00B33557" w:rsidRPr="00B33557" w:rsidRDefault="00B33557" w:rsidP="00B33557">
      <w:pPr>
        <w:widowControl w:val="0"/>
        <w:numPr>
          <w:ilvl w:val="0"/>
          <w:numId w:val="16"/>
        </w:numPr>
        <w:autoSpaceDE w:val="0"/>
        <w:autoSpaceDN w:val="0"/>
        <w:adjustRightInd w:val="0"/>
        <w:spacing w:after="0" w:line="276" w:lineRule="auto"/>
        <w:ind w:left="426" w:right="-2" w:hanging="426"/>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Wykonawca zobowiązany jest do unikania przypadków konfliktu interesów, które mogą podważać lub budzić wątpliwości co do ich uczciwości i wiarygodności.</w:t>
      </w:r>
    </w:p>
    <w:p w14:paraId="42A91240" w14:textId="77777777" w:rsidR="00B33557" w:rsidRPr="00B33557" w:rsidRDefault="00B33557" w:rsidP="00B33557">
      <w:pPr>
        <w:widowControl w:val="0"/>
        <w:numPr>
          <w:ilvl w:val="0"/>
          <w:numId w:val="16"/>
        </w:numPr>
        <w:autoSpaceDE w:val="0"/>
        <w:autoSpaceDN w:val="0"/>
        <w:adjustRightInd w:val="0"/>
        <w:spacing w:after="0" w:line="276" w:lineRule="auto"/>
        <w:ind w:left="426" w:right="-2" w:hanging="426"/>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 xml:space="preserve">Wykonawca oświadcza, że żadna część należnego mu wynagrodzenia nie zostanie przeznaczona na pokrycie kosztów udzielania korzyści majątkowej i osobistej. </w:t>
      </w:r>
    </w:p>
    <w:p w14:paraId="6B2DFA6A" w14:textId="77777777" w:rsidR="00B33557" w:rsidRPr="00B33557" w:rsidRDefault="00B33557" w:rsidP="00B33557">
      <w:pPr>
        <w:widowControl w:val="0"/>
        <w:numPr>
          <w:ilvl w:val="0"/>
          <w:numId w:val="16"/>
        </w:numPr>
        <w:autoSpaceDE w:val="0"/>
        <w:autoSpaceDN w:val="0"/>
        <w:adjustRightInd w:val="0"/>
        <w:spacing w:after="0" w:line="276" w:lineRule="auto"/>
        <w:ind w:left="426" w:right="-2" w:hanging="426"/>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Wszystkie osoby reprezentujące Wykonawcę (pracownicy, współpracownicy) nie mogą:</w:t>
      </w:r>
    </w:p>
    <w:p w14:paraId="5DEC9431" w14:textId="77777777" w:rsidR="00B33557" w:rsidRPr="00B33557" w:rsidRDefault="00B33557" w:rsidP="00B33557">
      <w:pPr>
        <w:widowControl w:val="0"/>
        <w:numPr>
          <w:ilvl w:val="2"/>
          <w:numId w:val="17"/>
        </w:numPr>
        <w:autoSpaceDE w:val="0"/>
        <w:autoSpaceDN w:val="0"/>
        <w:adjustRightInd w:val="0"/>
        <w:spacing w:after="0" w:line="276" w:lineRule="auto"/>
        <w:ind w:left="851" w:right="74" w:hanging="425"/>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udzielać korzyści majątkowej lub osobistej:</w:t>
      </w:r>
    </w:p>
    <w:p w14:paraId="57FDF3FE" w14:textId="77777777" w:rsidR="00B33557" w:rsidRPr="00B33557" w:rsidRDefault="00B33557" w:rsidP="00B33557">
      <w:pPr>
        <w:widowControl w:val="0"/>
        <w:numPr>
          <w:ilvl w:val="0"/>
          <w:numId w:val="18"/>
        </w:numPr>
        <w:autoSpaceDE w:val="0"/>
        <w:autoSpaceDN w:val="0"/>
        <w:adjustRightInd w:val="0"/>
        <w:spacing w:after="0" w:line="276" w:lineRule="auto"/>
        <w:ind w:left="1276" w:right="74" w:hanging="425"/>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jakiejkolwiek osobie pełniącej funkcję publiczną, w związku z pełnieniem przez nią tej funkcji, jak również nie mogą podejmować działań, których celem jest nakłonienie osoby pełniącej funkcję publiczną do naruszenia przepisów prawa lub udzielać, albo obiecywać udzielenia takiej osobie korzyści majątkowej lub osobistej za naruszenie przepisów prawa,</w:t>
      </w:r>
    </w:p>
    <w:p w14:paraId="44862918" w14:textId="77777777" w:rsidR="00B33557" w:rsidRPr="00B33557" w:rsidRDefault="00B33557" w:rsidP="00B33557">
      <w:pPr>
        <w:widowControl w:val="0"/>
        <w:numPr>
          <w:ilvl w:val="0"/>
          <w:numId w:val="18"/>
        </w:numPr>
        <w:autoSpaceDE w:val="0"/>
        <w:autoSpaceDN w:val="0"/>
        <w:adjustRightInd w:val="0"/>
        <w:spacing w:after="0" w:line="276" w:lineRule="auto"/>
        <w:ind w:left="1276" w:right="74" w:hanging="425"/>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 xml:space="preserve">żadnej partii politycznej, członkowi partii politycznej ani kandydatowi na urząd państwowy, </w:t>
      </w:r>
    </w:p>
    <w:p w14:paraId="69E3650B" w14:textId="77777777" w:rsidR="00B33557" w:rsidRPr="00B33557" w:rsidRDefault="00B33557" w:rsidP="00B33557">
      <w:pPr>
        <w:widowControl w:val="0"/>
        <w:numPr>
          <w:ilvl w:val="0"/>
          <w:numId w:val="18"/>
        </w:numPr>
        <w:autoSpaceDE w:val="0"/>
        <w:autoSpaceDN w:val="0"/>
        <w:adjustRightInd w:val="0"/>
        <w:spacing w:after="0" w:line="276" w:lineRule="auto"/>
        <w:ind w:left="1276" w:right="74" w:hanging="425"/>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żadnemu agentowi ani pośrednikowi w zamian za opłacenie kogokolwiek z wyżej wymienionych;</w:t>
      </w:r>
    </w:p>
    <w:p w14:paraId="53A84357" w14:textId="77777777" w:rsidR="00B33557" w:rsidRPr="00B33557" w:rsidRDefault="00B33557" w:rsidP="00B33557">
      <w:pPr>
        <w:widowControl w:val="0"/>
        <w:numPr>
          <w:ilvl w:val="2"/>
          <w:numId w:val="17"/>
        </w:numPr>
        <w:autoSpaceDE w:val="0"/>
        <w:autoSpaceDN w:val="0"/>
        <w:adjustRightInd w:val="0"/>
        <w:spacing w:after="0" w:line="276" w:lineRule="auto"/>
        <w:ind w:left="851" w:right="74" w:hanging="425"/>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powoływać się na wpływy i pozycję w INSEQR albo wywołując przekonanie innej osoby lub utwierdzając ją w przekonaniu o istnieniu takich wpływów, podejmować się pośrednictwa w załatwieniu sprawy w zamian za korzyść majątkową lub osobistą, albo jej obietnicę;</w:t>
      </w:r>
    </w:p>
    <w:p w14:paraId="792C5378" w14:textId="77777777" w:rsidR="00B33557" w:rsidRPr="00B33557" w:rsidRDefault="00B33557" w:rsidP="00B33557">
      <w:pPr>
        <w:widowControl w:val="0"/>
        <w:numPr>
          <w:ilvl w:val="2"/>
          <w:numId w:val="17"/>
        </w:numPr>
        <w:autoSpaceDE w:val="0"/>
        <w:autoSpaceDN w:val="0"/>
        <w:adjustRightInd w:val="0"/>
        <w:spacing w:after="0" w:line="276" w:lineRule="auto"/>
        <w:ind w:left="851" w:right="74" w:hanging="425"/>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w celu osiągnięcia korzyści majątkowej udaremniać lub utrudniać postępowania o udzielenie zamówienia albo wchodzić w porozumienie z inną osobą, działając na szkodę podmiotu organizującego postępowanie lub podmiotu, na którego rzecz postępowanie jest organizowane;</w:t>
      </w:r>
    </w:p>
    <w:p w14:paraId="348B0DE4" w14:textId="77777777" w:rsidR="00B33557" w:rsidRPr="00B33557" w:rsidRDefault="00B33557" w:rsidP="00B33557">
      <w:pPr>
        <w:widowControl w:val="0"/>
        <w:numPr>
          <w:ilvl w:val="2"/>
          <w:numId w:val="17"/>
        </w:numPr>
        <w:autoSpaceDE w:val="0"/>
        <w:autoSpaceDN w:val="0"/>
        <w:adjustRightInd w:val="0"/>
        <w:spacing w:after="0" w:line="276" w:lineRule="auto"/>
        <w:ind w:left="851" w:right="74" w:hanging="425"/>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lastRenderedPageBreak/>
        <w:t>udzielać korzyści majątkowej lub osobistej żadnej innej osobie lub podmiotowi w celu uzyskania ich decyzji, wpływu lub działań, mogących skutkować jakimkolwiek niezgodnym z prawem uprzywilejowaniem lub też w dowolnym innym niewłaściwym celu, jeżeli działanie takie narusza lub naruszałoby przepisy prawa w zakresie przeciwdziałania korupcji wydane przez uprawnione organy w Polsce i na terenie Unii Europejskiej.</w:t>
      </w:r>
    </w:p>
    <w:p w14:paraId="55A0C1DD" w14:textId="77777777" w:rsidR="00B33557" w:rsidRPr="00B33557" w:rsidRDefault="00B33557" w:rsidP="00B33557">
      <w:pPr>
        <w:widowControl w:val="0"/>
        <w:autoSpaceDE w:val="0"/>
        <w:autoSpaceDN w:val="0"/>
        <w:adjustRightInd w:val="0"/>
        <w:spacing w:after="0" w:line="276" w:lineRule="auto"/>
        <w:ind w:left="720" w:right="74"/>
        <w:jc w:val="both"/>
        <w:rPr>
          <w:rFonts w:ascii="Tahoma" w:eastAsia="Times New Roman" w:hAnsi="Tahoma" w:cs="Tahoma"/>
          <w:b/>
          <w:kern w:val="0"/>
          <w:sz w:val="20"/>
          <w:szCs w:val="20"/>
          <w:lang w:eastAsia="pl-PL"/>
          <w14:ligatures w14:val="none"/>
        </w:rPr>
      </w:pPr>
    </w:p>
    <w:p w14:paraId="133A138E" w14:textId="77777777" w:rsidR="00B33557" w:rsidRPr="00B33557" w:rsidRDefault="00B33557" w:rsidP="00B33557">
      <w:pPr>
        <w:widowControl w:val="0"/>
        <w:autoSpaceDE w:val="0"/>
        <w:autoSpaceDN w:val="0"/>
        <w:adjustRightInd w:val="0"/>
        <w:spacing w:after="0" w:line="276" w:lineRule="auto"/>
        <w:ind w:left="720" w:right="74"/>
        <w:jc w:val="center"/>
        <w:rPr>
          <w:rFonts w:ascii="Tahoma" w:eastAsia="Times New Roman" w:hAnsi="Tahoma" w:cs="Tahoma"/>
          <w:b/>
          <w:kern w:val="0"/>
          <w:sz w:val="20"/>
          <w:szCs w:val="20"/>
          <w:lang w:eastAsia="pl-PL"/>
          <w14:ligatures w14:val="none"/>
        </w:rPr>
      </w:pPr>
      <w:r w:rsidRPr="00B33557">
        <w:rPr>
          <w:rFonts w:ascii="Tahoma" w:eastAsia="Times New Roman" w:hAnsi="Tahoma" w:cs="Tahoma"/>
          <w:b/>
          <w:kern w:val="0"/>
          <w:sz w:val="20"/>
          <w:szCs w:val="20"/>
          <w:lang w:eastAsia="pl-PL"/>
          <w14:ligatures w14:val="none"/>
        </w:rPr>
        <w:t>§ 10</w:t>
      </w:r>
    </w:p>
    <w:p w14:paraId="360CE103" w14:textId="77777777" w:rsidR="00B33557" w:rsidRPr="00B33557" w:rsidRDefault="00B33557" w:rsidP="00B33557">
      <w:pPr>
        <w:widowControl w:val="0"/>
        <w:autoSpaceDE w:val="0"/>
        <w:autoSpaceDN w:val="0"/>
        <w:adjustRightInd w:val="0"/>
        <w:spacing w:after="0" w:line="276" w:lineRule="auto"/>
        <w:ind w:right="74"/>
        <w:jc w:val="center"/>
        <w:rPr>
          <w:rFonts w:ascii="Tahoma" w:eastAsia="Times New Roman" w:hAnsi="Tahoma" w:cs="Tahoma"/>
          <w:b/>
          <w:kern w:val="0"/>
          <w:sz w:val="20"/>
          <w:szCs w:val="20"/>
          <w:lang w:eastAsia="pl-PL"/>
          <w14:ligatures w14:val="none"/>
        </w:rPr>
      </w:pPr>
      <w:r w:rsidRPr="00B33557">
        <w:rPr>
          <w:rFonts w:ascii="Tahoma" w:eastAsia="Times New Roman" w:hAnsi="Tahoma" w:cs="Tahoma"/>
          <w:b/>
          <w:kern w:val="0"/>
          <w:sz w:val="20"/>
          <w:szCs w:val="20"/>
          <w:lang w:eastAsia="pl-PL"/>
          <w14:ligatures w14:val="none"/>
        </w:rPr>
        <w:t>Postanowienia końcowe</w:t>
      </w:r>
    </w:p>
    <w:p w14:paraId="2721134C" w14:textId="77777777" w:rsidR="00B33557" w:rsidRPr="00B33557" w:rsidRDefault="00B33557" w:rsidP="00B33557">
      <w:pPr>
        <w:widowControl w:val="0"/>
        <w:numPr>
          <w:ilvl w:val="0"/>
          <w:numId w:val="8"/>
        </w:numPr>
        <w:autoSpaceDE w:val="0"/>
        <w:autoSpaceDN w:val="0"/>
        <w:adjustRightInd w:val="0"/>
        <w:spacing w:after="0" w:line="276" w:lineRule="auto"/>
        <w:ind w:left="426" w:right="-2" w:hanging="426"/>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W sprawach nieuregulowanych niniejszą umową mają zastosowanie przepisy Kodeksu Cywilnego.</w:t>
      </w:r>
    </w:p>
    <w:p w14:paraId="3AEE10F8" w14:textId="77777777" w:rsidR="00B33557" w:rsidRPr="00B33557" w:rsidRDefault="00B33557" w:rsidP="00B33557">
      <w:pPr>
        <w:widowControl w:val="0"/>
        <w:numPr>
          <w:ilvl w:val="0"/>
          <w:numId w:val="8"/>
        </w:numPr>
        <w:autoSpaceDE w:val="0"/>
        <w:autoSpaceDN w:val="0"/>
        <w:adjustRightInd w:val="0"/>
        <w:spacing w:after="0" w:line="276" w:lineRule="auto"/>
        <w:ind w:left="426" w:right="-2" w:hanging="426"/>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Odpowiedzialnymi za realizację niniejszej umowy są:</w:t>
      </w:r>
    </w:p>
    <w:p w14:paraId="5A0DC313" w14:textId="77777777" w:rsidR="00B33557" w:rsidRPr="00B33557" w:rsidRDefault="00B33557" w:rsidP="00B33557">
      <w:pPr>
        <w:widowControl w:val="0"/>
        <w:autoSpaceDE w:val="0"/>
        <w:autoSpaceDN w:val="0"/>
        <w:adjustRightInd w:val="0"/>
        <w:spacing w:after="0" w:line="276" w:lineRule="auto"/>
        <w:ind w:left="426" w:right="-2"/>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 ze strony Zamawiającego - ……………………</w:t>
      </w:r>
      <w:r w:rsidRPr="00B33557" w:rsidDel="00F82CA7">
        <w:rPr>
          <w:rFonts w:ascii="Tahoma" w:eastAsia="Times New Roman" w:hAnsi="Tahoma" w:cs="Tahoma"/>
          <w:kern w:val="0"/>
          <w:sz w:val="20"/>
          <w:szCs w:val="20"/>
          <w:lang w:eastAsia="pl-PL"/>
          <w14:ligatures w14:val="none"/>
        </w:rPr>
        <w:t xml:space="preserve"> </w:t>
      </w:r>
      <w:r w:rsidRPr="00B33557">
        <w:rPr>
          <w:rFonts w:ascii="Tahoma" w:eastAsia="Times New Roman" w:hAnsi="Tahoma" w:cs="Tahoma"/>
          <w:kern w:val="0"/>
          <w:sz w:val="20"/>
          <w:szCs w:val="20"/>
          <w:lang w:eastAsia="pl-PL"/>
          <w14:ligatures w14:val="none"/>
        </w:rPr>
        <w:t>(tel. ………e-mail ……….…),</w:t>
      </w:r>
    </w:p>
    <w:p w14:paraId="5D018698" w14:textId="77777777" w:rsidR="00B33557" w:rsidRPr="00B33557" w:rsidRDefault="00B33557" w:rsidP="00B33557">
      <w:pPr>
        <w:widowControl w:val="0"/>
        <w:autoSpaceDE w:val="0"/>
        <w:autoSpaceDN w:val="0"/>
        <w:adjustRightInd w:val="0"/>
        <w:spacing w:after="0" w:line="276" w:lineRule="auto"/>
        <w:ind w:left="426" w:right="-2"/>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 ze strony Wykonawcy - ………………………… (tel. ………e-mail ……..….).</w:t>
      </w:r>
    </w:p>
    <w:p w14:paraId="1E955521" w14:textId="77777777" w:rsidR="00B33557" w:rsidRPr="00B33557" w:rsidRDefault="00B33557" w:rsidP="00B33557">
      <w:pPr>
        <w:widowControl w:val="0"/>
        <w:numPr>
          <w:ilvl w:val="0"/>
          <w:numId w:val="8"/>
        </w:numPr>
        <w:autoSpaceDE w:val="0"/>
        <w:autoSpaceDN w:val="0"/>
        <w:adjustRightInd w:val="0"/>
        <w:spacing w:after="0" w:line="276" w:lineRule="auto"/>
        <w:ind w:left="426" w:right="-2" w:hanging="426"/>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 xml:space="preserve">Wszelką korespondencję związaną z niniejszą umową należy przesłać na adres: </w:t>
      </w:r>
    </w:p>
    <w:p w14:paraId="61EF99A5" w14:textId="77777777" w:rsidR="00B33557" w:rsidRPr="00B33557" w:rsidRDefault="00B33557" w:rsidP="00B33557">
      <w:pPr>
        <w:widowControl w:val="0"/>
        <w:autoSpaceDE w:val="0"/>
        <w:autoSpaceDN w:val="0"/>
        <w:adjustRightInd w:val="0"/>
        <w:spacing w:after="0" w:line="276" w:lineRule="auto"/>
        <w:ind w:left="426" w:right="-2"/>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 Zamawiający: …………………………………………………………………………………………………</w:t>
      </w:r>
    </w:p>
    <w:p w14:paraId="3FE633CC" w14:textId="77777777" w:rsidR="00B33557" w:rsidRPr="00B33557" w:rsidRDefault="00B33557" w:rsidP="00B33557">
      <w:pPr>
        <w:widowControl w:val="0"/>
        <w:autoSpaceDE w:val="0"/>
        <w:autoSpaceDN w:val="0"/>
        <w:adjustRightInd w:val="0"/>
        <w:spacing w:after="0" w:line="276" w:lineRule="auto"/>
        <w:ind w:left="426" w:right="-2"/>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 Koordynatorem umowy po stronie Zamawiającego jest ……… (tel. ……e-mail ……..…..).</w:t>
      </w:r>
    </w:p>
    <w:p w14:paraId="7D5DDF50" w14:textId="77777777" w:rsidR="00B33557" w:rsidRPr="00B33557" w:rsidRDefault="00B33557" w:rsidP="00B33557">
      <w:pPr>
        <w:widowControl w:val="0"/>
        <w:autoSpaceDE w:val="0"/>
        <w:autoSpaceDN w:val="0"/>
        <w:adjustRightInd w:val="0"/>
        <w:spacing w:after="0" w:line="276" w:lineRule="auto"/>
        <w:ind w:left="426" w:right="-2"/>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 Wykonawca: ……………………………………………………………………………………………………</w:t>
      </w:r>
    </w:p>
    <w:p w14:paraId="154D07D6" w14:textId="77777777" w:rsidR="00B33557" w:rsidRPr="00B33557" w:rsidRDefault="00B33557" w:rsidP="00B33557">
      <w:pPr>
        <w:widowControl w:val="0"/>
        <w:numPr>
          <w:ilvl w:val="0"/>
          <w:numId w:val="8"/>
        </w:numPr>
        <w:autoSpaceDE w:val="0"/>
        <w:autoSpaceDN w:val="0"/>
        <w:adjustRightInd w:val="0"/>
        <w:spacing w:after="0" w:line="276" w:lineRule="auto"/>
        <w:ind w:left="426" w:right="-2" w:hanging="426"/>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Wszelkie zmiany niniejszej umowy, wymagają formy pisemnego aneksu, pod rygorem nieważności.</w:t>
      </w:r>
    </w:p>
    <w:p w14:paraId="47325550" w14:textId="77777777" w:rsidR="00B33557" w:rsidRPr="00B33557" w:rsidRDefault="00B33557" w:rsidP="00B33557">
      <w:pPr>
        <w:widowControl w:val="0"/>
        <w:numPr>
          <w:ilvl w:val="0"/>
          <w:numId w:val="8"/>
        </w:numPr>
        <w:autoSpaceDE w:val="0"/>
        <w:autoSpaceDN w:val="0"/>
        <w:adjustRightInd w:val="0"/>
        <w:spacing w:after="0" w:line="276" w:lineRule="auto"/>
        <w:ind w:left="426" w:right="-2" w:hanging="426"/>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Spory, jakie mogą wyniknąć z tytułu realizacji niniejszej umowy, a także w związku z odstąpieniem od umowy, w pierwszej kolejności będą rozpatrywane polubownie, a w razie braku porozumienia będą rozstrzygane przez sądy właściwe dla siedziby Zamawiającego.</w:t>
      </w:r>
    </w:p>
    <w:p w14:paraId="70FFBD38" w14:textId="77777777" w:rsidR="00B33557" w:rsidRPr="00B33557" w:rsidRDefault="00B33557" w:rsidP="00B33557">
      <w:pPr>
        <w:widowControl w:val="0"/>
        <w:numPr>
          <w:ilvl w:val="0"/>
          <w:numId w:val="8"/>
        </w:numPr>
        <w:autoSpaceDE w:val="0"/>
        <w:autoSpaceDN w:val="0"/>
        <w:adjustRightInd w:val="0"/>
        <w:spacing w:after="0" w:line="276" w:lineRule="auto"/>
        <w:ind w:left="426" w:right="-2" w:hanging="426"/>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 xml:space="preserve">Niniejsza Umowa jest tajemnicą handlową </w:t>
      </w:r>
      <w:r w:rsidRPr="00B33557">
        <w:rPr>
          <w:rFonts w:ascii="Tahoma" w:eastAsia="Times New Roman" w:hAnsi="Tahoma" w:cs="Tahoma"/>
          <w:kern w:val="28"/>
          <w:sz w:val="20"/>
          <w:szCs w:val="20"/>
          <w:lang w:eastAsia="pl-PL"/>
          <w14:ligatures w14:val="none"/>
        </w:rPr>
        <w:t>Zamawiającego</w:t>
      </w:r>
      <w:r w:rsidRPr="00B33557">
        <w:rPr>
          <w:rFonts w:ascii="Tahoma" w:eastAsia="Times New Roman" w:hAnsi="Tahoma" w:cs="Tahoma"/>
          <w:kern w:val="0"/>
          <w:sz w:val="20"/>
          <w:szCs w:val="20"/>
          <w:lang w:eastAsia="pl-PL"/>
          <w14:ligatures w14:val="none"/>
        </w:rPr>
        <w:t xml:space="preserve"> i </w:t>
      </w:r>
      <w:r w:rsidRPr="00B33557">
        <w:rPr>
          <w:rFonts w:ascii="Tahoma" w:eastAsia="Times New Roman" w:hAnsi="Tahoma" w:cs="Tahoma"/>
          <w:kern w:val="28"/>
          <w:sz w:val="20"/>
          <w:szCs w:val="20"/>
          <w:lang w:eastAsia="pl-PL"/>
          <w14:ligatures w14:val="none"/>
        </w:rPr>
        <w:t>Wykonawcy.</w:t>
      </w:r>
      <w:r w:rsidRPr="00B33557">
        <w:rPr>
          <w:rFonts w:ascii="Tahoma" w:eastAsia="Times New Roman" w:hAnsi="Tahoma" w:cs="Tahoma"/>
          <w:kern w:val="0"/>
          <w:sz w:val="20"/>
          <w:szCs w:val="20"/>
          <w:lang w:eastAsia="pl-PL"/>
          <w14:ligatures w14:val="none"/>
        </w:rPr>
        <w:t xml:space="preserve"> Obie strony zobowiązują się nie udostępniać warunków i treści Umowy osobom trzecim bez pisemnej zgody drugiej Strony. </w:t>
      </w:r>
    </w:p>
    <w:p w14:paraId="1E0B0169" w14:textId="77777777" w:rsidR="00B33557" w:rsidRPr="00B33557" w:rsidRDefault="00B33557" w:rsidP="00B33557">
      <w:pPr>
        <w:widowControl w:val="0"/>
        <w:numPr>
          <w:ilvl w:val="0"/>
          <w:numId w:val="8"/>
        </w:numPr>
        <w:autoSpaceDE w:val="0"/>
        <w:autoSpaceDN w:val="0"/>
        <w:adjustRightInd w:val="0"/>
        <w:spacing w:after="0" w:line="276" w:lineRule="auto"/>
        <w:ind w:left="426" w:right="-2" w:hanging="426"/>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Umowę sporządzono w 2 jednobrzmiących egzemplarzach, 1 dla Zamawiającego i 1 dla Wykonawcy.</w:t>
      </w:r>
    </w:p>
    <w:p w14:paraId="2741DA8F" w14:textId="77777777" w:rsidR="00B33557" w:rsidRPr="00B33557" w:rsidRDefault="00B33557" w:rsidP="00B33557">
      <w:pPr>
        <w:widowControl w:val="0"/>
        <w:numPr>
          <w:ilvl w:val="0"/>
          <w:numId w:val="8"/>
        </w:numPr>
        <w:autoSpaceDE w:val="0"/>
        <w:autoSpaceDN w:val="0"/>
        <w:adjustRightInd w:val="0"/>
        <w:spacing w:after="0" w:line="276" w:lineRule="auto"/>
        <w:ind w:left="426" w:right="74" w:hanging="426"/>
        <w:jc w:val="both"/>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Integralną część niniejszej umowy stanowi załącznik nr 1 i 2.</w:t>
      </w:r>
    </w:p>
    <w:p w14:paraId="246A6962" w14:textId="77777777" w:rsidR="00B33557" w:rsidRDefault="00B33557" w:rsidP="00B33557">
      <w:pPr>
        <w:widowControl w:val="0"/>
        <w:autoSpaceDE w:val="0"/>
        <w:autoSpaceDN w:val="0"/>
        <w:adjustRightInd w:val="0"/>
        <w:spacing w:after="0" w:line="276" w:lineRule="auto"/>
        <w:ind w:right="74"/>
        <w:jc w:val="both"/>
        <w:rPr>
          <w:rFonts w:ascii="Tahoma" w:eastAsia="Times New Roman" w:hAnsi="Tahoma" w:cs="Tahoma"/>
          <w:b/>
          <w:kern w:val="0"/>
          <w:sz w:val="20"/>
          <w:szCs w:val="20"/>
          <w:lang w:eastAsia="pl-PL"/>
          <w14:ligatures w14:val="none"/>
        </w:rPr>
      </w:pPr>
      <w:r w:rsidRPr="00B33557">
        <w:rPr>
          <w:rFonts w:ascii="Tahoma" w:eastAsia="Times New Roman" w:hAnsi="Tahoma" w:cs="Tahoma"/>
          <w:b/>
          <w:kern w:val="0"/>
          <w:sz w:val="20"/>
          <w:szCs w:val="20"/>
          <w:lang w:eastAsia="pl-PL"/>
          <w14:ligatures w14:val="none"/>
        </w:rPr>
        <w:t xml:space="preserve"> </w:t>
      </w:r>
    </w:p>
    <w:p w14:paraId="66425A60" w14:textId="77777777" w:rsidR="00B33557" w:rsidRDefault="00B33557" w:rsidP="00B33557">
      <w:pPr>
        <w:widowControl w:val="0"/>
        <w:autoSpaceDE w:val="0"/>
        <w:autoSpaceDN w:val="0"/>
        <w:adjustRightInd w:val="0"/>
        <w:spacing w:after="0" w:line="276" w:lineRule="auto"/>
        <w:ind w:right="74"/>
        <w:jc w:val="both"/>
        <w:rPr>
          <w:rFonts w:ascii="Tahoma" w:eastAsia="Times New Roman" w:hAnsi="Tahoma" w:cs="Tahoma"/>
          <w:b/>
          <w:kern w:val="0"/>
          <w:sz w:val="20"/>
          <w:szCs w:val="20"/>
          <w:lang w:eastAsia="pl-PL"/>
          <w14:ligatures w14:val="none"/>
        </w:rPr>
      </w:pPr>
    </w:p>
    <w:p w14:paraId="6C5A2A52" w14:textId="77777777" w:rsidR="00B33557" w:rsidRPr="00B33557" w:rsidRDefault="00B33557" w:rsidP="00B33557">
      <w:pPr>
        <w:widowControl w:val="0"/>
        <w:autoSpaceDE w:val="0"/>
        <w:autoSpaceDN w:val="0"/>
        <w:adjustRightInd w:val="0"/>
        <w:spacing w:after="0" w:line="276" w:lineRule="auto"/>
        <w:ind w:right="74"/>
        <w:jc w:val="both"/>
        <w:rPr>
          <w:rFonts w:ascii="Tahoma" w:eastAsia="Times New Roman" w:hAnsi="Tahoma" w:cs="Tahoma"/>
          <w:b/>
          <w:kern w:val="0"/>
          <w:sz w:val="20"/>
          <w:szCs w:val="20"/>
          <w:lang w:eastAsia="pl-PL"/>
          <w14:ligatures w14:val="none"/>
        </w:rPr>
      </w:pPr>
    </w:p>
    <w:p w14:paraId="21598861" w14:textId="77777777" w:rsidR="00B33557" w:rsidRPr="00B33557" w:rsidRDefault="00B33557" w:rsidP="00B33557">
      <w:pPr>
        <w:spacing w:after="0" w:line="276" w:lineRule="auto"/>
        <w:ind w:left="-142"/>
        <w:rPr>
          <w:rFonts w:ascii="Tahoma" w:eastAsia="Times New Roman" w:hAnsi="Tahoma" w:cs="Tahoma"/>
          <w:kern w:val="0"/>
          <w:sz w:val="20"/>
          <w:szCs w:val="20"/>
          <w:lang w:eastAsia="pl-PL"/>
          <w14:ligatures w14:val="none"/>
        </w:rPr>
      </w:pPr>
      <w:r w:rsidRPr="00B33557">
        <w:rPr>
          <w:rFonts w:ascii="Tahoma" w:eastAsia="Times New Roman" w:hAnsi="Tahoma" w:cs="Tahoma"/>
          <w:b/>
          <w:kern w:val="0"/>
          <w:sz w:val="20"/>
          <w:szCs w:val="20"/>
          <w:lang w:eastAsia="pl-PL"/>
          <w14:ligatures w14:val="none"/>
        </w:rPr>
        <w:t xml:space="preserve">             ZAMAWIAJĄCY</w:t>
      </w:r>
      <w:r w:rsidRPr="00B33557">
        <w:rPr>
          <w:rFonts w:ascii="Tahoma" w:eastAsia="Times New Roman" w:hAnsi="Tahoma" w:cs="Tahoma"/>
          <w:kern w:val="0"/>
          <w:sz w:val="20"/>
          <w:szCs w:val="20"/>
          <w:lang w:eastAsia="pl-PL"/>
          <w14:ligatures w14:val="none"/>
        </w:rPr>
        <w:t xml:space="preserve">               </w:t>
      </w:r>
      <w:r w:rsidRPr="00B33557">
        <w:rPr>
          <w:rFonts w:ascii="Tahoma" w:eastAsia="Times New Roman" w:hAnsi="Tahoma" w:cs="Tahoma"/>
          <w:kern w:val="0"/>
          <w:sz w:val="20"/>
          <w:szCs w:val="20"/>
          <w:lang w:eastAsia="pl-PL"/>
          <w14:ligatures w14:val="none"/>
        </w:rPr>
        <w:tab/>
      </w:r>
      <w:r w:rsidRPr="00B33557">
        <w:rPr>
          <w:rFonts w:ascii="Tahoma" w:eastAsia="Times New Roman" w:hAnsi="Tahoma" w:cs="Tahoma"/>
          <w:kern w:val="0"/>
          <w:sz w:val="20"/>
          <w:szCs w:val="20"/>
          <w:lang w:eastAsia="pl-PL"/>
          <w14:ligatures w14:val="none"/>
        </w:rPr>
        <w:tab/>
      </w:r>
      <w:r w:rsidRPr="00B33557">
        <w:rPr>
          <w:rFonts w:ascii="Tahoma" w:eastAsia="Times New Roman" w:hAnsi="Tahoma" w:cs="Tahoma"/>
          <w:kern w:val="0"/>
          <w:sz w:val="20"/>
          <w:szCs w:val="20"/>
          <w:lang w:eastAsia="pl-PL"/>
          <w14:ligatures w14:val="none"/>
        </w:rPr>
        <w:tab/>
      </w:r>
      <w:r w:rsidRPr="00B33557">
        <w:rPr>
          <w:rFonts w:ascii="Tahoma" w:eastAsia="Times New Roman" w:hAnsi="Tahoma" w:cs="Tahoma"/>
          <w:kern w:val="0"/>
          <w:sz w:val="20"/>
          <w:szCs w:val="20"/>
          <w:lang w:eastAsia="pl-PL"/>
          <w14:ligatures w14:val="none"/>
        </w:rPr>
        <w:tab/>
      </w:r>
      <w:r w:rsidRPr="00B33557">
        <w:rPr>
          <w:rFonts w:ascii="Tahoma" w:eastAsia="Times New Roman" w:hAnsi="Tahoma" w:cs="Tahoma"/>
          <w:kern w:val="0"/>
          <w:sz w:val="20"/>
          <w:szCs w:val="20"/>
          <w:lang w:eastAsia="pl-PL"/>
          <w14:ligatures w14:val="none"/>
        </w:rPr>
        <w:tab/>
        <w:t xml:space="preserve">              </w:t>
      </w:r>
      <w:r w:rsidRPr="00B33557">
        <w:rPr>
          <w:rFonts w:ascii="Tahoma" w:eastAsia="Times New Roman" w:hAnsi="Tahoma" w:cs="Tahoma"/>
          <w:b/>
          <w:kern w:val="0"/>
          <w:sz w:val="20"/>
          <w:szCs w:val="20"/>
          <w:lang w:eastAsia="pl-PL"/>
          <w14:ligatures w14:val="none"/>
        </w:rPr>
        <w:t>WYKONAWCA</w:t>
      </w:r>
      <w:r w:rsidRPr="00B33557">
        <w:rPr>
          <w:rFonts w:ascii="Tahoma" w:eastAsia="Times New Roman" w:hAnsi="Tahoma" w:cs="Tahoma"/>
          <w:kern w:val="0"/>
          <w:sz w:val="20"/>
          <w:szCs w:val="20"/>
          <w:lang w:eastAsia="pl-PL"/>
          <w14:ligatures w14:val="none"/>
        </w:rPr>
        <w:t xml:space="preserve">        </w:t>
      </w:r>
    </w:p>
    <w:p w14:paraId="02D1B86D" w14:textId="77777777" w:rsidR="00B33557" w:rsidRPr="00B33557" w:rsidRDefault="00B33557" w:rsidP="00B33557">
      <w:pPr>
        <w:spacing w:after="0" w:line="276" w:lineRule="auto"/>
        <w:ind w:left="-142"/>
        <w:rPr>
          <w:rFonts w:ascii="Tahoma" w:eastAsia="Times New Roman" w:hAnsi="Tahoma" w:cs="Tahoma"/>
          <w:kern w:val="0"/>
          <w:sz w:val="20"/>
          <w:szCs w:val="20"/>
          <w:lang w:eastAsia="pl-PL"/>
          <w14:ligatures w14:val="none"/>
        </w:rPr>
      </w:pPr>
    </w:p>
    <w:p w14:paraId="2D4E5D15" w14:textId="77777777" w:rsidR="00B33557" w:rsidRDefault="00B33557" w:rsidP="00B33557">
      <w:pPr>
        <w:spacing w:before="120" w:after="0" w:line="240" w:lineRule="auto"/>
        <w:jc w:val="right"/>
        <w:rPr>
          <w:rFonts w:ascii="Tahoma" w:eastAsia="Times New Roman" w:hAnsi="Tahoma" w:cs="Tahoma"/>
          <w:kern w:val="0"/>
          <w:sz w:val="20"/>
          <w:szCs w:val="20"/>
          <w:lang w:eastAsia="pl-PL"/>
          <w14:ligatures w14:val="none"/>
        </w:rPr>
      </w:pPr>
    </w:p>
    <w:p w14:paraId="1E0A0B83" w14:textId="77777777" w:rsidR="00B33557" w:rsidRDefault="00B33557" w:rsidP="00B33557">
      <w:pPr>
        <w:spacing w:before="120" w:after="0" w:line="240" w:lineRule="auto"/>
        <w:jc w:val="right"/>
        <w:rPr>
          <w:rFonts w:ascii="Tahoma" w:eastAsia="Times New Roman" w:hAnsi="Tahoma" w:cs="Tahoma"/>
          <w:kern w:val="0"/>
          <w:sz w:val="20"/>
          <w:szCs w:val="20"/>
          <w:lang w:eastAsia="pl-PL"/>
          <w14:ligatures w14:val="none"/>
        </w:rPr>
      </w:pPr>
    </w:p>
    <w:p w14:paraId="7A1A0311" w14:textId="77777777" w:rsidR="00B33557" w:rsidRDefault="00B33557" w:rsidP="00B33557">
      <w:pPr>
        <w:spacing w:before="120" w:after="0" w:line="240" w:lineRule="auto"/>
        <w:jc w:val="right"/>
        <w:rPr>
          <w:rFonts w:ascii="Tahoma" w:eastAsia="Times New Roman" w:hAnsi="Tahoma" w:cs="Tahoma"/>
          <w:kern w:val="0"/>
          <w:sz w:val="20"/>
          <w:szCs w:val="20"/>
          <w:lang w:eastAsia="pl-PL"/>
          <w14:ligatures w14:val="none"/>
        </w:rPr>
      </w:pPr>
    </w:p>
    <w:p w14:paraId="0AD9CF32" w14:textId="77777777" w:rsidR="00B33557" w:rsidRDefault="00B33557" w:rsidP="00B33557">
      <w:pPr>
        <w:spacing w:before="120" w:after="0" w:line="240" w:lineRule="auto"/>
        <w:jc w:val="right"/>
        <w:rPr>
          <w:rFonts w:ascii="Tahoma" w:eastAsia="Times New Roman" w:hAnsi="Tahoma" w:cs="Tahoma"/>
          <w:kern w:val="0"/>
          <w:sz w:val="20"/>
          <w:szCs w:val="20"/>
          <w:lang w:eastAsia="pl-PL"/>
          <w14:ligatures w14:val="none"/>
        </w:rPr>
      </w:pPr>
    </w:p>
    <w:p w14:paraId="37BF74E9" w14:textId="77777777" w:rsidR="00B33557" w:rsidRDefault="00B33557" w:rsidP="00B33557">
      <w:pPr>
        <w:spacing w:before="120" w:after="0" w:line="240" w:lineRule="auto"/>
        <w:jc w:val="right"/>
        <w:rPr>
          <w:rFonts w:ascii="Tahoma" w:eastAsia="Times New Roman" w:hAnsi="Tahoma" w:cs="Tahoma"/>
          <w:kern w:val="0"/>
          <w:sz w:val="20"/>
          <w:szCs w:val="20"/>
          <w:lang w:eastAsia="pl-PL"/>
          <w14:ligatures w14:val="none"/>
        </w:rPr>
      </w:pPr>
    </w:p>
    <w:p w14:paraId="3B655BC8" w14:textId="77777777" w:rsidR="00B33557" w:rsidRDefault="00B33557" w:rsidP="00B33557">
      <w:pPr>
        <w:spacing w:before="120" w:after="0" w:line="240" w:lineRule="auto"/>
        <w:jc w:val="right"/>
        <w:rPr>
          <w:rFonts w:ascii="Tahoma" w:eastAsia="Times New Roman" w:hAnsi="Tahoma" w:cs="Tahoma"/>
          <w:kern w:val="0"/>
          <w:sz w:val="20"/>
          <w:szCs w:val="20"/>
          <w:lang w:eastAsia="pl-PL"/>
          <w14:ligatures w14:val="none"/>
        </w:rPr>
      </w:pPr>
    </w:p>
    <w:p w14:paraId="2FAF018B" w14:textId="77777777" w:rsidR="00B33557" w:rsidRDefault="00B33557" w:rsidP="00B33557">
      <w:pPr>
        <w:spacing w:before="120" w:after="0" w:line="240" w:lineRule="auto"/>
        <w:jc w:val="right"/>
        <w:rPr>
          <w:rFonts w:ascii="Tahoma" w:eastAsia="Times New Roman" w:hAnsi="Tahoma" w:cs="Tahoma"/>
          <w:kern w:val="0"/>
          <w:sz w:val="20"/>
          <w:szCs w:val="20"/>
          <w:lang w:eastAsia="pl-PL"/>
          <w14:ligatures w14:val="none"/>
        </w:rPr>
      </w:pPr>
    </w:p>
    <w:p w14:paraId="58C1DA40" w14:textId="77777777" w:rsidR="00B33557" w:rsidRDefault="00B33557" w:rsidP="00B33557">
      <w:pPr>
        <w:spacing w:before="120" w:after="0" w:line="240" w:lineRule="auto"/>
        <w:jc w:val="right"/>
        <w:rPr>
          <w:rFonts w:ascii="Tahoma" w:eastAsia="Times New Roman" w:hAnsi="Tahoma" w:cs="Tahoma"/>
          <w:kern w:val="0"/>
          <w:sz w:val="20"/>
          <w:szCs w:val="20"/>
          <w:lang w:eastAsia="pl-PL"/>
          <w14:ligatures w14:val="none"/>
        </w:rPr>
      </w:pPr>
    </w:p>
    <w:p w14:paraId="3C964A58" w14:textId="77777777" w:rsidR="00B33557" w:rsidRDefault="00B33557" w:rsidP="00B33557">
      <w:pPr>
        <w:spacing w:before="120" w:after="0" w:line="240" w:lineRule="auto"/>
        <w:jc w:val="right"/>
        <w:rPr>
          <w:rFonts w:ascii="Tahoma" w:eastAsia="Times New Roman" w:hAnsi="Tahoma" w:cs="Tahoma"/>
          <w:kern w:val="0"/>
          <w:sz w:val="20"/>
          <w:szCs w:val="20"/>
          <w:lang w:eastAsia="pl-PL"/>
          <w14:ligatures w14:val="none"/>
        </w:rPr>
      </w:pPr>
    </w:p>
    <w:p w14:paraId="0E59CD36" w14:textId="77777777" w:rsidR="00B33557" w:rsidRDefault="00B33557" w:rsidP="00B33557">
      <w:pPr>
        <w:spacing w:before="120" w:after="0" w:line="240" w:lineRule="auto"/>
        <w:jc w:val="right"/>
        <w:rPr>
          <w:rFonts w:ascii="Tahoma" w:eastAsia="Times New Roman" w:hAnsi="Tahoma" w:cs="Tahoma"/>
          <w:kern w:val="0"/>
          <w:sz w:val="20"/>
          <w:szCs w:val="20"/>
          <w:lang w:eastAsia="pl-PL"/>
          <w14:ligatures w14:val="none"/>
        </w:rPr>
      </w:pPr>
    </w:p>
    <w:p w14:paraId="0A6A6C1A" w14:textId="77777777" w:rsidR="00B33557" w:rsidRDefault="00B33557" w:rsidP="00B33557">
      <w:pPr>
        <w:spacing w:before="120" w:after="0" w:line="240" w:lineRule="auto"/>
        <w:jc w:val="right"/>
        <w:rPr>
          <w:rFonts w:ascii="Tahoma" w:eastAsia="Times New Roman" w:hAnsi="Tahoma" w:cs="Tahoma"/>
          <w:kern w:val="0"/>
          <w:sz w:val="20"/>
          <w:szCs w:val="20"/>
          <w:lang w:eastAsia="pl-PL"/>
          <w14:ligatures w14:val="none"/>
        </w:rPr>
      </w:pPr>
    </w:p>
    <w:p w14:paraId="3C3A1A94" w14:textId="77777777" w:rsidR="00B33557" w:rsidRDefault="00B33557" w:rsidP="00B33557">
      <w:pPr>
        <w:spacing w:before="120" w:after="0" w:line="240" w:lineRule="auto"/>
        <w:jc w:val="right"/>
        <w:rPr>
          <w:rFonts w:ascii="Tahoma" w:eastAsia="Times New Roman" w:hAnsi="Tahoma" w:cs="Tahoma"/>
          <w:kern w:val="0"/>
          <w:sz w:val="20"/>
          <w:szCs w:val="20"/>
          <w:lang w:eastAsia="pl-PL"/>
          <w14:ligatures w14:val="none"/>
        </w:rPr>
      </w:pPr>
    </w:p>
    <w:p w14:paraId="3B0EEB24" w14:textId="77777777" w:rsidR="00B33557" w:rsidRDefault="00B33557" w:rsidP="00B33557">
      <w:pPr>
        <w:spacing w:before="120" w:after="0" w:line="240" w:lineRule="auto"/>
        <w:jc w:val="right"/>
        <w:rPr>
          <w:rFonts w:ascii="Tahoma" w:eastAsia="Times New Roman" w:hAnsi="Tahoma" w:cs="Tahoma"/>
          <w:kern w:val="0"/>
          <w:sz w:val="20"/>
          <w:szCs w:val="20"/>
          <w:lang w:eastAsia="pl-PL"/>
          <w14:ligatures w14:val="none"/>
        </w:rPr>
      </w:pPr>
    </w:p>
    <w:p w14:paraId="5D459186" w14:textId="77777777" w:rsidR="00B33557" w:rsidRDefault="00B33557" w:rsidP="00B33557">
      <w:pPr>
        <w:spacing w:before="120" w:after="0" w:line="240" w:lineRule="auto"/>
        <w:jc w:val="right"/>
        <w:rPr>
          <w:rFonts w:ascii="Tahoma" w:eastAsia="Times New Roman" w:hAnsi="Tahoma" w:cs="Tahoma"/>
          <w:kern w:val="0"/>
          <w:sz w:val="20"/>
          <w:szCs w:val="20"/>
          <w:lang w:eastAsia="pl-PL"/>
          <w14:ligatures w14:val="none"/>
        </w:rPr>
      </w:pPr>
    </w:p>
    <w:p w14:paraId="234D2A01" w14:textId="77777777" w:rsidR="00B33557" w:rsidRDefault="00B33557" w:rsidP="00B33557">
      <w:pPr>
        <w:spacing w:before="120" w:after="0" w:line="240" w:lineRule="auto"/>
        <w:jc w:val="right"/>
        <w:rPr>
          <w:rFonts w:ascii="Tahoma" w:eastAsia="Times New Roman" w:hAnsi="Tahoma" w:cs="Tahoma"/>
          <w:kern w:val="0"/>
          <w:sz w:val="20"/>
          <w:szCs w:val="20"/>
          <w:lang w:eastAsia="pl-PL"/>
          <w14:ligatures w14:val="none"/>
        </w:rPr>
      </w:pPr>
    </w:p>
    <w:p w14:paraId="5E2CC730" w14:textId="77777777" w:rsidR="00B33557" w:rsidRDefault="00B33557" w:rsidP="00B33557">
      <w:pPr>
        <w:spacing w:before="120" w:after="0" w:line="240" w:lineRule="auto"/>
        <w:jc w:val="right"/>
        <w:rPr>
          <w:rFonts w:ascii="Tahoma" w:eastAsia="Times New Roman" w:hAnsi="Tahoma" w:cs="Tahoma"/>
          <w:kern w:val="0"/>
          <w:sz w:val="20"/>
          <w:szCs w:val="20"/>
          <w:lang w:eastAsia="pl-PL"/>
          <w14:ligatures w14:val="none"/>
        </w:rPr>
      </w:pPr>
    </w:p>
    <w:p w14:paraId="429CD024" w14:textId="62512607" w:rsidR="00B33557" w:rsidRPr="00B33557" w:rsidRDefault="00B33557" w:rsidP="00B33557">
      <w:pPr>
        <w:spacing w:before="120" w:after="0" w:line="240" w:lineRule="auto"/>
        <w:jc w:val="right"/>
        <w:rPr>
          <w:rFonts w:ascii="Tahoma" w:eastAsia="Times New Roman" w:hAnsi="Tahoma" w:cs="Tahoma"/>
          <w:kern w:val="0"/>
          <w:sz w:val="20"/>
          <w:szCs w:val="20"/>
          <w:lang w:eastAsia="pl-PL"/>
          <w14:ligatures w14:val="none"/>
        </w:rPr>
      </w:pPr>
      <w:r w:rsidRPr="00B33557">
        <w:rPr>
          <w:rFonts w:ascii="Tahoma" w:eastAsia="Times New Roman" w:hAnsi="Tahoma" w:cs="Tahoma"/>
          <w:kern w:val="0"/>
          <w:sz w:val="20"/>
          <w:szCs w:val="20"/>
          <w:lang w:eastAsia="pl-PL"/>
          <w14:ligatures w14:val="none"/>
        </w:rPr>
        <w:t xml:space="preserve">        </w:t>
      </w:r>
    </w:p>
    <w:p w14:paraId="14E9C4CF" w14:textId="77777777" w:rsidR="00B33557" w:rsidRPr="00B33557" w:rsidRDefault="00B33557" w:rsidP="00B33557">
      <w:pPr>
        <w:spacing w:before="120" w:after="0" w:line="240" w:lineRule="auto"/>
        <w:jc w:val="right"/>
        <w:rPr>
          <w:rFonts w:ascii="Tahoma" w:eastAsia="Times New Roman" w:hAnsi="Tahoma" w:cs="Tahoma"/>
          <w:b/>
          <w:snapToGrid w:val="0"/>
          <w:kern w:val="0"/>
          <w:sz w:val="20"/>
          <w:szCs w:val="20"/>
          <w:lang w:eastAsia="pl-PL"/>
          <w14:ligatures w14:val="none"/>
        </w:rPr>
      </w:pPr>
      <w:r w:rsidRPr="00B33557">
        <w:rPr>
          <w:rFonts w:ascii="Tahoma" w:eastAsia="Times New Roman" w:hAnsi="Tahoma" w:cs="Tahoma"/>
          <w:b/>
          <w:snapToGrid w:val="0"/>
          <w:kern w:val="0"/>
          <w:sz w:val="20"/>
          <w:szCs w:val="20"/>
          <w:lang w:eastAsia="pl-PL"/>
          <w14:ligatures w14:val="none"/>
        </w:rPr>
        <w:t>Załącznik nr 1</w:t>
      </w:r>
    </w:p>
    <w:p w14:paraId="672FE781" w14:textId="77777777" w:rsidR="00B33557" w:rsidRPr="00B33557" w:rsidRDefault="00B33557" w:rsidP="00B33557">
      <w:pPr>
        <w:spacing w:after="0" w:line="240" w:lineRule="auto"/>
        <w:jc w:val="right"/>
        <w:rPr>
          <w:rFonts w:ascii="Tahoma" w:eastAsia="Times New Roman" w:hAnsi="Tahoma" w:cs="Tahoma"/>
          <w:b/>
          <w:snapToGrid w:val="0"/>
          <w:kern w:val="0"/>
          <w:sz w:val="20"/>
          <w:szCs w:val="20"/>
          <w:lang w:eastAsia="pl-PL"/>
          <w14:ligatures w14:val="none"/>
        </w:rPr>
      </w:pPr>
      <w:r w:rsidRPr="00B33557">
        <w:rPr>
          <w:rFonts w:ascii="Tahoma" w:eastAsia="Times New Roman" w:hAnsi="Tahoma" w:cs="Tahoma"/>
          <w:b/>
          <w:snapToGrid w:val="0"/>
          <w:kern w:val="0"/>
          <w:sz w:val="20"/>
          <w:szCs w:val="20"/>
          <w:lang w:eastAsia="pl-PL"/>
          <w14:ligatures w14:val="none"/>
        </w:rPr>
        <w:t>do umowy nr PZ/2024/03</w:t>
      </w:r>
    </w:p>
    <w:p w14:paraId="33D12372" w14:textId="77777777" w:rsidR="00B33557" w:rsidRPr="00B33557" w:rsidRDefault="00B33557" w:rsidP="00B33557">
      <w:pPr>
        <w:spacing w:after="120" w:line="240" w:lineRule="auto"/>
        <w:jc w:val="center"/>
        <w:rPr>
          <w:rFonts w:ascii="Tahoma" w:eastAsia="Times New Roman" w:hAnsi="Tahoma" w:cs="Tahoma"/>
          <w:b/>
          <w:kern w:val="0"/>
          <w:sz w:val="20"/>
          <w:szCs w:val="20"/>
          <w:lang w:eastAsia="pl-PL"/>
          <w14:ligatures w14:val="none"/>
        </w:rPr>
      </w:pPr>
    </w:p>
    <w:p w14:paraId="79498F3F" w14:textId="77777777" w:rsidR="00B33557" w:rsidRPr="00B33557" w:rsidRDefault="00B33557" w:rsidP="00B33557">
      <w:pPr>
        <w:spacing w:after="120" w:line="240" w:lineRule="auto"/>
        <w:jc w:val="center"/>
        <w:rPr>
          <w:rFonts w:ascii="Tahoma" w:eastAsia="Times New Roman" w:hAnsi="Tahoma" w:cs="Tahoma"/>
          <w:b/>
          <w:kern w:val="0"/>
          <w:sz w:val="20"/>
          <w:szCs w:val="20"/>
          <w:lang w:eastAsia="pl-PL"/>
          <w14:ligatures w14:val="none"/>
        </w:rPr>
      </w:pPr>
      <w:r w:rsidRPr="00B33557">
        <w:rPr>
          <w:rFonts w:ascii="Tahoma" w:eastAsia="Times New Roman" w:hAnsi="Tahoma" w:cs="Tahoma"/>
          <w:b/>
          <w:kern w:val="0"/>
          <w:sz w:val="20"/>
          <w:szCs w:val="20"/>
          <w:lang w:eastAsia="pl-PL"/>
          <w14:ligatures w14:val="none"/>
        </w:rPr>
        <w:t>Szczegółowy wykaz materiałów objętych niniejszą umową</w:t>
      </w:r>
    </w:p>
    <w:tbl>
      <w:tblPr>
        <w:tblW w:w="99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55"/>
        <w:gridCol w:w="3969"/>
        <w:gridCol w:w="709"/>
        <w:gridCol w:w="1560"/>
        <w:gridCol w:w="1559"/>
        <w:gridCol w:w="1701"/>
      </w:tblGrid>
      <w:tr w:rsidR="00B33557" w:rsidRPr="00B33557" w14:paraId="3D780C86" w14:textId="77777777" w:rsidTr="002148FD">
        <w:tblPrEx>
          <w:tblCellMar>
            <w:top w:w="0" w:type="dxa"/>
            <w:bottom w:w="0" w:type="dxa"/>
          </w:tblCellMar>
        </w:tblPrEx>
        <w:trPr>
          <w:cantSplit/>
          <w:trHeight w:val="499"/>
        </w:trPr>
        <w:tc>
          <w:tcPr>
            <w:tcW w:w="455" w:type="dxa"/>
            <w:vAlign w:val="center"/>
          </w:tcPr>
          <w:p w14:paraId="160964FE" w14:textId="77777777" w:rsidR="00B33557" w:rsidRPr="00B33557" w:rsidRDefault="00B33557" w:rsidP="00B33557">
            <w:pPr>
              <w:spacing w:after="0" w:line="240" w:lineRule="auto"/>
              <w:jc w:val="center"/>
              <w:rPr>
                <w:rFonts w:ascii="Tahoma" w:eastAsia="Times New Roman" w:hAnsi="Tahoma" w:cs="Tahoma"/>
                <w:b/>
                <w:snapToGrid w:val="0"/>
                <w:color w:val="000000"/>
                <w:kern w:val="0"/>
                <w:sz w:val="20"/>
                <w:szCs w:val="20"/>
                <w:lang w:eastAsia="pl-PL"/>
                <w14:ligatures w14:val="none"/>
              </w:rPr>
            </w:pPr>
            <w:r w:rsidRPr="00B33557">
              <w:rPr>
                <w:rFonts w:ascii="Tahoma" w:eastAsia="Times New Roman" w:hAnsi="Tahoma" w:cs="Tahoma"/>
                <w:b/>
                <w:snapToGrid w:val="0"/>
                <w:color w:val="000000"/>
                <w:kern w:val="0"/>
                <w:sz w:val="20"/>
                <w:szCs w:val="20"/>
                <w:lang w:eastAsia="pl-PL"/>
                <w14:ligatures w14:val="none"/>
              </w:rPr>
              <w:t>l.p.</w:t>
            </w:r>
          </w:p>
        </w:tc>
        <w:tc>
          <w:tcPr>
            <w:tcW w:w="3969" w:type="dxa"/>
            <w:vAlign w:val="center"/>
          </w:tcPr>
          <w:p w14:paraId="0174168E" w14:textId="77777777" w:rsidR="00B33557" w:rsidRPr="00B33557" w:rsidRDefault="00B33557" w:rsidP="00B33557">
            <w:pPr>
              <w:spacing w:after="0" w:line="240" w:lineRule="auto"/>
              <w:jc w:val="center"/>
              <w:rPr>
                <w:rFonts w:ascii="Tahoma" w:eastAsia="Times New Roman" w:hAnsi="Tahoma" w:cs="Tahoma"/>
                <w:b/>
                <w:snapToGrid w:val="0"/>
                <w:color w:val="000000"/>
                <w:kern w:val="0"/>
                <w:sz w:val="20"/>
                <w:szCs w:val="20"/>
                <w:lang w:eastAsia="pl-PL"/>
                <w14:ligatures w14:val="none"/>
              </w:rPr>
            </w:pPr>
            <w:r w:rsidRPr="00B33557">
              <w:rPr>
                <w:rFonts w:ascii="Tahoma" w:eastAsia="Times New Roman" w:hAnsi="Tahoma" w:cs="Tahoma"/>
                <w:b/>
                <w:snapToGrid w:val="0"/>
                <w:color w:val="000000"/>
                <w:kern w:val="0"/>
                <w:sz w:val="20"/>
                <w:szCs w:val="20"/>
                <w:lang w:eastAsia="pl-PL"/>
                <w14:ligatures w14:val="none"/>
              </w:rPr>
              <w:t>Nazwa</w:t>
            </w:r>
          </w:p>
        </w:tc>
        <w:tc>
          <w:tcPr>
            <w:tcW w:w="709" w:type="dxa"/>
            <w:vAlign w:val="center"/>
          </w:tcPr>
          <w:p w14:paraId="5D91F47D" w14:textId="77777777" w:rsidR="00B33557" w:rsidRPr="00B33557" w:rsidRDefault="00B33557" w:rsidP="00B33557">
            <w:pPr>
              <w:spacing w:after="0" w:line="240" w:lineRule="auto"/>
              <w:jc w:val="center"/>
              <w:rPr>
                <w:rFonts w:ascii="Tahoma" w:eastAsia="Times New Roman" w:hAnsi="Tahoma" w:cs="Tahoma"/>
                <w:b/>
                <w:snapToGrid w:val="0"/>
                <w:color w:val="000000"/>
                <w:kern w:val="0"/>
                <w:sz w:val="20"/>
                <w:szCs w:val="20"/>
                <w:lang w:eastAsia="pl-PL"/>
                <w14:ligatures w14:val="none"/>
              </w:rPr>
            </w:pPr>
            <w:r w:rsidRPr="00B33557">
              <w:rPr>
                <w:rFonts w:ascii="Tahoma" w:eastAsia="Times New Roman" w:hAnsi="Tahoma" w:cs="Tahoma"/>
                <w:b/>
                <w:snapToGrid w:val="0"/>
                <w:color w:val="000000"/>
                <w:kern w:val="0"/>
                <w:sz w:val="20"/>
                <w:szCs w:val="20"/>
                <w:lang w:eastAsia="pl-PL"/>
                <w14:ligatures w14:val="none"/>
              </w:rPr>
              <w:t>J.m.</w:t>
            </w:r>
          </w:p>
        </w:tc>
        <w:tc>
          <w:tcPr>
            <w:tcW w:w="1560" w:type="dxa"/>
            <w:vAlign w:val="center"/>
          </w:tcPr>
          <w:p w14:paraId="435D5460" w14:textId="77777777" w:rsidR="00B33557" w:rsidRPr="00B33557" w:rsidRDefault="00B33557" w:rsidP="00B33557">
            <w:pPr>
              <w:spacing w:after="0" w:line="240" w:lineRule="auto"/>
              <w:jc w:val="center"/>
              <w:rPr>
                <w:rFonts w:ascii="Tahoma" w:eastAsia="Times New Roman" w:hAnsi="Tahoma" w:cs="Tahoma"/>
                <w:b/>
                <w:snapToGrid w:val="0"/>
                <w:color w:val="000000"/>
                <w:kern w:val="0"/>
                <w:sz w:val="20"/>
                <w:szCs w:val="20"/>
                <w:lang w:eastAsia="pl-PL"/>
                <w14:ligatures w14:val="none"/>
              </w:rPr>
            </w:pPr>
            <w:r w:rsidRPr="00B33557">
              <w:rPr>
                <w:rFonts w:ascii="Tahoma" w:eastAsia="Times New Roman" w:hAnsi="Tahoma" w:cs="Tahoma"/>
                <w:b/>
                <w:snapToGrid w:val="0"/>
                <w:color w:val="000000"/>
                <w:kern w:val="0"/>
                <w:sz w:val="20"/>
                <w:szCs w:val="20"/>
                <w:lang w:eastAsia="pl-PL"/>
                <w14:ligatures w14:val="none"/>
              </w:rPr>
              <w:t>Ilość</w:t>
            </w:r>
          </w:p>
        </w:tc>
        <w:tc>
          <w:tcPr>
            <w:tcW w:w="1559" w:type="dxa"/>
            <w:vAlign w:val="center"/>
          </w:tcPr>
          <w:p w14:paraId="6E7ABA91" w14:textId="77777777" w:rsidR="00B33557" w:rsidRPr="00B33557" w:rsidRDefault="00B33557" w:rsidP="00B33557">
            <w:pPr>
              <w:spacing w:after="0" w:line="240" w:lineRule="auto"/>
              <w:jc w:val="center"/>
              <w:rPr>
                <w:rFonts w:ascii="Tahoma" w:eastAsia="Times New Roman" w:hAnsi="Tahoma" w:cs="Tahoma"/>
                <w:b/>
                <w:snapToGrid w:val="0"/>
                <w:color w:val="000000"/>
                <w:kern w:val="0"/>
                <w:sz w:val="20"/>
                <w:szCs w:val="20"/>
                <w:lang w:eastAsia="pl-PL"/>
                <w14:ligatures w14:val="none"/>
              </w:rPr>
            </w:pPr>
            <w:r w:rsidRPr="00B33557">
              <w:rPr>
                <w:rFonts w:ascii="Tahoma" w:eastAsia="Times New Roman" w:hAnsi="Tahoma" w:cs="Tahoma"/>
                <w:b/>
                <w:snapToGrid w:val="0"/>
                <w:color w:val="000000"/>
                <w:kern w:val="0"/>
                <w:sz w:val="20"/>
                <w:szCs w:val="20"/>
                <w:lang w:eastAsia="pl-PL"/>
                <w14:ligatures w14:val="none"/>
              </w:rPr>
              <w:t>Cena jednostkowa</w:t>
            </w:r>
          </w:p>
        </w:tc>
        <w:tc>
          <w:tcPr>
            <w:tcW w:w="1701" w:type="dxa"/>
            <w:vAlign w:val="center"/>
          </w:tcPr>
          <w:p w14:paraId="755448C1" w14:textId="77777777" w:rsidR="00B33557" w:rsidRPr="00B33557" w:rsidRDefault="00B33557" w:rsidP="00B33557">
            <w:pPr>
              <w:spacing w:after="0" w:line="240" w:lineRule="auto"/>
              <w:jc w:val="center"/>
              <w:rPr>
                <w:rFonts w:ascii="Tahoma" w:eastAsia="Times New Roman" w:hAnsi="Tahoma" w:cs="Tahoma"/>
                <w:b/>
                <w:snapToGrid w:val="0"/>
                <w:color w:val="000000"/>
                <w:kern w:val="0"/>
                <w:sz w:val="20"/>
                <w:szCs w:val="20"/>
                <w:lang w:eastAsia="pl-PL"/>
                <w14:ligatures w14:val="none"/>
              </w:rPr>
            </w:pPr>
            <w:r w:rsidRPr="00B33557">
              <w:rPr>
                <w:rFonts w:ascii="Tahoma" w:eastAsia="Times New Roman" w:hAnsi="Tahoma" w:cs="Tahoma"/>
                <w:b/>
                <w:snapToGrid w:val="0"/>
                <w:color w:val="000000"/>
                <w:kern w:val="0"/>
                <w:sz w:val="20"/>
                <w:szCs w:val="20"/>
                <w:lang w:eastAsia="pl-PL"/>
                <w14:ligatures w14:val="none"/>
              </w:rPr>
              <w:t>Wartość (PLN)</w:t>
            </w:r>
          </w:p>
        </w:tc>
      </w:tr>
      <w:tr w:rsidR="00B33557" w:rsidRPr="00B33557" w14:paraId="1145575B" w14:textId="77777777" w:rsidTr="002148FD">
        <w:tblPrEx>
          <w:tblCellMar>
            <w:top w:w="0" w:type="dxa"/>
            <w:bottom w:w="0" w:type="dxa"/>
          </w:tblCellMar>
        </w:tblPrEx>
        <w:trPr>
          <w:cantSplit/>
          <w:trHeight w:val="370"/>
        </w:trPr>
        <w:tc>
          <w:tcPr>
            <w:tcW w:w="455" w:type="dxa"/>
            <w:vAlign w:val="center"/>
          </w:tcPr>
          <w:p w14:paraId="4185469F" w14:textId="77777777" w:rsidR="00B33557" w:rsidRPr="00B33557" w:rsidRDefault="00B33557" w:rsidP="00B33557">
            <w:pPr>
              <w:spacing w:after="0" w:line="240" w:lineRule="auto"/>
              <w:jc w:val="center"/>
              <w:rPr>
                <w:rFonts w:ascii="Tahoma" w:eastAsia="Times New Roman" w:hAnsi="Tahoma" w:cs="Tahoma"/>
                <w:snapToGrid w:val="0"/>
                <w:color w:val="000000"/>
                <w:kern w:val="0"/>
                <w:sz w:val="20"/>
                <w:szCs w:val="20"/>
                <w:lang w:eastAsia="pl-PL"/>
                <w14:ligatures w14:val="none"/>
              </w:rPr>
            </w:pPr>
            <w:r w:rsidRPr="00B33557">
              <w:rPr>
                <w:rFonts w:ascii="Tahoma" w:eastAsia="Times New Roman" w:hAnsi="Tahoma" w:cs="Tahoma"/>
                <w:snapToGrid w:val="0"/>
                <w:color w:val="000000"/>
                <w:kern w:val="0"/>
                <w:sz w:val="20"/>
                <w:szCs w:val="20"/>
                <w:lang w:eastAsia="pl-PL"/>
                <w14:ligatures w14:val="none"/>
              </w:rPr>
              <w:t>1</w:t>
            </w:r>
          </w:p>
        </w:tc>
        <w:tc>
          <w:tcPr>
            <w:tcW w:w="3969" w:type="dxa"/>
            <w:vAlign w:val="center"/>
          </w:tcPr>
          <w:p w14:paraId="30F328B7" w14:textId="77777777" w:rsidR="00B33557" w:rsidRPr="00B33557" w:rsidRDefault="00B33557" w:rsidP="00B33557">
            <w:pPr>
              <w:spacing w:after="0" w:line="240" w:lineRule="auto"/>
              <w:jc w:val="center"/>
              <w:rPr>
                <w:rFonts w:ascii="Tahoma" w:eastAsia="Times New Roman" w:hAnsi="Tahoma" w:cs="Tahoma"/>
                <w:snapToGrid w:val="0"/>
                <w:color w:val="000000"/>
                <w:kern w:val="0"/>
                <w:sz w:val="20"/>
                <w:szCs w:val="20"/>
                <w:lang w:eastAsia="pl-PL"/>
                <w14:ligatures w14:val="none"/>
              </w:rPr>
            </w:pPr>
            <w:r w:rsidRPr="00B33557">
              <w:rPr>
                <w:rFonts w:ascii="Tahoma" w:eastAsia="Times New Roman" w:hAnsi="Tahoma" w:cs="Tahoma"/>
                <w:snapToGrid w:val="0"/>
                <w:color w:val="000000"/>
                <w:kern w:val="0"/>
                <w:sz w:val="20"/>
                <w:szCs w:val="20"/>
                <w:lang w:eastAsia="pl-PL"/>
                <w14:ligatures w14:val="none"/>
              </w:rPr>
              <w:t>……</w:t>
            </w:r>
          </w:p>
        </w:tc>
        <w:tc>
          <w:tcPr>
            <w:tcW w:w="709" w:type="dxa"/>
            <w:vAlign w:val="center"/>
          </w:tcPr>
          <w:p w14:paraId="7B6DBDFB" w14:textId="77777777" w:rsidR="00B33557" w:rsidRPr="00B33557" w:rsidRDefault="00B33557" w:rsidP="00B33557">
            <w:pPr>
              <w:spacing w:after="0" w:line="240" w:lineRule="auto"/>
              <w:jc w:val="center"/>
              <w:rPr>
                <w:rFonts w:ascii="Tahoma" w:eastAsia="Times New Roman" w:hAnsi="Tahoma" w:cs="Tahoma"/>
                <w:snapToGrid w:val="0"/>
                <w:color w:val="000000"/>
                <w:kern w:val="0"/>
                <w:sz w:val="20"/>
                <w:szCs w:val="20"/>
                <w:lang w:eastAsia="pl-PL"/>
                <w14:ligatures w14:val="none"/>
              </w:rPr>
            </w:pPr>
            <w:r w:rsidRPr="00B33557">
              <w:rPr>
                <w:rFonts w:ascii="Tahoma" w:eastAsia="Times New Roman" w:hAnsi="Tahoma" w:cs="Tahoma"/>
                <w:snapToGrid w:val="0"/>
                <w:color w:val="000000"/>
                <w:kern w:val="0"/>
                <w:sz w:val="20"/>
                <w:szCs w:val="20"/>
                <w:lang w:eastAsia="pl-PL"/>
                <w14:ligatures w14:val="none"/>
              </w:rPr>
              <w:t>szt.</w:t>
            </w:r>
          </w:p>
        </w:tc>
        <w:tc>
          <w:tcPr>
            <w:tcW w:w="1560" w:type="dxa"/>
            <w:vAlign w:val="center"/>
          </w:tcPr>
          <w:p w14:paraId="3C1E4DA8" w14:textId="77777777" w:rsidR="00B33557" w:rsidRPr="00B33557" w:rsidRDefault="00B33557" w:rsidP="00B33557">
            <w:pPr>
              <w:spacing w:after="0" w:line="240" w:lineRule="auto"/>
              <w:jc w:val="center"/>
              <w:rPr>
                <w:rFonts w:ascii="Tahoma" w:eastAsia="Times New Roman" w:hAnsi="Tahoma" w:cs="Tahoma"/>
                <w:snapToGrid w:val="0"/>
                <w:color w:val="000000"/>
                <w:kern w:val="0"/>
                <w:sz w:val="20"/>
                <w:szCs w:val="20"/>
                <w:lang w:eastAsia="pl-PL"/>
                <w14:ligatures w14:val="none"/>
              </w:rPr>
            </w:pPr>
            <w:r w:rsidRPr="00B33557">
              <w:rPr>
                <w:rFonts w:ascii="Tahoma" w:eastAsia="Times New Roman" w:hAnsi="Tahoma" w:cs="Tahoma"/>
                <w:snapToGrid w:val="0"/>
                <w:color w:val="000000"/>
                <w:kern w:val="0"/>
                <w:sz w:val="20"/>
                <w:szCs w:val="20"/>
                <w:lang w:eastAsia="pl-PL"/>
                <w14:ligatures w14:val="none"/>
              </w:rPr>
              <w:t>…</w:t>
            </w:r>
          </w:p>
        </w:tc>
        <w:tc>
          <w:tcPr>
            <w:tcW w:w="1559" w:type="dxa"/>
            <w:vAlign w:val="center"/>
          </w:tcPr>
          <w:p w14:paraId="7195E917" w14:textId="77777777" w:rsidR="00B33557" w:rsidRPr="00B33557" w:rsidRDefault="00B33557" w:rsidP="00B33557">
            <w:pPr>
              <w:spacing w:after="0" w:line="240" w:lineRule="auto"/>
              <w:jc w:val="center"/>
              <w:rPr>
                <w:rFonts w:ascii="Tahoma" w:eastAsia="Times New Roman" w:hAnsi="Tahoma" w:cs="Tahoma"/>
                <w:snapToGrid w:val="0"/>
                <w:color w:val="000000"/>
                <w:kern w:val="0"/>
                <w:sz w:val="20"/>
                <w:szCs w:val="20"/>
                <w:lang w:eastAsia="pl-PL"/>
                <w14:ligatures w14:val="none"/>
              </w:rPr>
            </w:pPr>
            <w:r w:rsidRPr="00B33557">
              <w:rPr>
                <w:rFonts w:ascii="Tahoma" w:eastAsia="Times New Roman" w:hAnsi="Tahoma" w:cs="Tahoma"/>
                <w:snapToGrid w:val="0"/>
                <w:color w:val="000000"/>
                <w:kern w:val="0"/>
                <w:sz w:val="20"/>
                <w:szCs w:val="20"/>
                <w:lang w:eastAsia="pl-PL"/>
                <w14:ligatures w14:val="none"/>
              </w:rPr>
              <w:t>……</w:t>
            </w:r>
          </w:p>
        </w:tc>
        <w:tc>
          <w:tcPr>
            <w:tcW w:w="1701" w:type="dxa"/>
            <w:vAlign w:val="center"/>
          </w:tcPr>
          <w:p w14:paraId="1F1C0700" w14:textId="77777777" w:rsidR="00B33557" w:rsidRPr="00B33557" w:rsidRDefault="00B33557" w:rsidP="00B33557">
            <w:pPr>
              <w:spacing w:after="0" w:line="240" w:lineRule="auto"/>
              <w:jc w:val="center"/>
              <w:rPr>
                <w:rFonts w:ascii="Tahoma" w:eastAsia="Times New Roman" w:hAnsi="Tahoma" w:cs="Tahoma"/>
                <w:snapToGrid w:val="0"/>
                <w:color w:val="000000"/>
                <w:kern w:val="0"/>
                <w:sz w:val="20"/>
                <w:szCs w:val="20"/>
                <w:lang w:eastAsia="pl-PL"/>
                <w14:ligatures w14:val="none"/>
              </w:rPr>
            </w:pPr>
            <w:r w:rsidRPr="00B33557">
              <w:rPr>
                <w:rFonts w:ascii="Tahoma" w:eastAsia="Times New Roman" w:hAnsi="Tahoma" w:cs="Tahoma"/>
                <w:snapToGrid w:val="0"/>
                <w:color w:val="000000"/>
                <w:kern w:val="0"/>
                <w:sz w:val="20"/>
                <w:szCs w:val="20"/>
                <w:lang w:eastAsia="pl-PL"/>
                <w14:ligatures w14:val="none"/>
              </w:rPr>
              <w:t>………</w:t>
            </w:r>
          </w:p>
        </w:tc>
      </w:tr>
      <w:tr w:rsidR="00B33557" w:rsidRPr="00B33557" w14:paraId="423A35E2" w14:textId="77777777" w:rsidTr="002148FD">
        <w:tblPrEx>
          <w:tblCellMar>
            <w:top w:w="0" w:type="dxa"/>
            <w:bottom w:w="0" w:type="dxa"/>
          </w:tblCellMar>
        </w:tblPrEx>
        <w:trPr>
          <w:cantSplit/>
          <w:trHeight w:val="403"/>
        </w:trPr>
        <w:tc>
          <w:tcPr>
            <w:tcW w:w="455" w:type="dxa"/>
            <w:vAlign w:val="center"/>
          </w:tcPr>
          <w:p w14:paraId="2C34F50F" w14:textId="77777777" w:rsidR="00B33557" w:rsidRPr="00B33557" w:rsidRDefault="00B33557" w:rsidP="00B33557">
            <w:pPr>
              <w:spacing w:after="0" w:line="240" w:lineRule="auto"/>
              <w:jc w:val="center"/>
              <w:rPr>
                <w:rFonts w:ascii="Tahoma" w:eastAsia="Times New Roman" w:hAnsi="Tahoma" w:cs="Tahoma"/>
                <w:snapToGrid w:val="0"/>
                <w:color w:val="000000"/>
                <w:kern w:val="0"/>
                <w:sz w:val="20"/>
                <w:szCs w:val="20"/>
                <w:lang w:eastAsia="pl-PL"/>
                <w14:ligatures w14:val="none"/>
              </w:rPr>
            </w:pPr>
            <w:r w:rsidRPr="00B33557">
              <w:rPr>
                <w:rFonts w:ascii="Tahoma" w:eastAsia="Times New Roman" w:hAnsi="Tahoma" w:cs="Tahoma"/>
                <w:snapToGrid w:val="0"/>
                <w:color w:val="000000"/>
                <w:kern w:val="0"/>
                <w:sz w:val="20"/>
                <w:szCs w:val="20"/>
                <w:lang w:eastAsia="pl-PL"/>
                <w14:ligatures w14:val="none"/>
              </w:rPr>
              <w:t>…</w:t>
            </w:r>
          </w:p>
        </w:tc>
        <w:tc>
          <w:tcPr>
            <w:tcW w:w="3969" w:type="dxa"/>
            <w:vAlign w:val="center"/>
          </w:tcPr>
          <w:p w14:paraId="06AA005E" w14:textId="77777777" w:rsidR="00B33557" w:rsidRPr="00B33557" w:rsidRDefault="00B33557" w:rsidP="00B33557">
            <w:pPr>
              <w:spacing w:after="0" w:line="240" w:lineRule="auto"/>
              <w:jc w:val="center"/>
              <w:rPr>
                <w:rFonts w:ascii="Tahoma" w:eastAsia="Times New Roman" w:hAnsi="Tahoma" w:cs="Tahoma"/>
                <w:snapToGrid w:val="0"/>
                <w:color w:val="000000"/>
                <w:kern w:val="0"/>
                <w:sz w:val="20"/>
                <w:szCs w:val="20"/>
                <w:lang w:eastAsia="pl-PL"/>
                <w14:ligatures w14:val="none"/>
              </w:rPr>
            </w:pPr>
            <w:r w:rsidRPr="00B33557">
              <w:rPr>
                <w:rFonts w:ascii="Tahoma" w:eastAsia="Times New Roman" w:hAnsi="Tahoma" w:cs="Tahoma"/>
                <w:snapToGrid w:val="0"/>
                <w:color w:val="000000"/>
                <w:kern w:val="0"/>
                <w:sz w:val="20"/>
                <w:szCs w:val="20"/>
                <w:lang w:eastAsia="pl-PL"/>
                <w14:ligatures w14:val="none"/>
              </w:rPr>
              <w:t>……</w:t>
            </w:r>
          </w:p>
        </w:tc>
        <w:tc>
          <w:tcPr>
            <w:tcW w:w="709" w:type="dxa"/>
            <w:vAlign w:val="center"/>
          </w:tcPr>
          <w:p w14:paraId="42DCC74D" w14:textId="77777777" w:rsidR="00B33557" w:rsidRPr="00B33557" w:rsidRDefault="00B33557" w:rsidP="00B33557">
            <w:pPr>
              <w:spacing w:after="0" w:line="240" w:lineRule="auto"/>
              <w:jc w:val="center"/>
              <w:rPr>
                <w:rFonts w:ascii="Tahoma" w:eastAsia="Times New Roman" w:hAnsi="Tahoma" w:cs="Tahoma"/>
                <w:snapToGrid w:val="0"/>
                <w:color w:val="000000"/>
                <w:kern w:val="0"/>
                <w:sz w:val="20"/>
                <w:szCs w:val="20"/>
                <w:lang w:eastAsia="pl-PL"/>
                <w14:ligatures w14:val="none"/>
              </w:rPr>
            </w:pPr>
            <w:r w:rsidRPr="00B33557">
              <w:rPr>
                <w:rFonts w:ascii="Tahoma" w:eastAsia="Times New Roman" w:hAnsi="Tahoma" w:cs="Tahoma"/>
                <w:snapToGrid w:val="0"/>
                <w:color w:val="000000"/>
                <w:kern w:val="0"/>
                <w:sz w:val="20"/>
                <w:szCs w:val="20"/>
                <w:lang w:eastAsia="pl-PL"/>
                <w14:ligatures w14:val="none"/>
              </w:rPr>
              <w:t>szt.</w:t>
            </w:r>
          </w:p>
        </w:tc>
        <w:tc>
          <w:tcPr>
            <w:tcW w:w="1560" w:type="dxa"/>
            <w:vAlign w:val="center"/>
          </w:tcPr>
          <w:p w14:paraId="2AD6B4CF" w14:textId="77777777" w:rsidR="00B33557" w:rsidRPr="00B33557" w:rsidRDefault="00B33557" w:rsidP="00B33557">
            <w:pPr>
              <w:spacing w:after="0" w:line="240" w:lineRule="auto"/>
              <w:jc w:val="center"/>
              <w:rPr>
                <w:rFonts w:ascii="Tahoma" w:eastAsia="Times New Roman" w:hAnsi="Tahoma" w:cs="Tahoma"/>
                <w:snapToGrid w:val="0"/>
                <w:color w:val="000000"/>
                <w:kern w:val="0"/>
                <w:sz w:val="20"/>
                <w:szCs w:val="20"/>
                <w:lang w:eastAsia="pl-PL"/>
                <w14:ligatures w14:val="none"/>
              </w:rPr>
            </w:pPr>
            <w:r w:rsidRPr="00B33557">
              <w:rPr>
                <w:rFonts w:ascii="Tahoma" w:eastAsia="Times New Roman" w:hAnsi="Tahoma" w:cs="Tahoma"/>
                <w:snapToGrid w:val="0"/>
                <w:color w:val="000000"/>
                <w:kern w:val="0"/>
                <w:sz w:val="20"/>
                <w:szCs w:val="20"/>
                <w:lang w:eastAsia="pl-PL"/>
                <w14:ligatures w14:val="none"/>
              </w:rPr>
              <w:t>…</w:t>
            </w:r>
          </w:p>
        </w:tc>
        <w:tc>
          <w:tcPr>
            <w:tcW w:w="1559" w:type="dxa"/>
            <w:vAlign w:val="center"/>
          </w:tcPr>
          <w:p w14:paraId="09E328E4" w14:textId="77777777" w:rsidR="00B33557" w:rsidRPr="00B33557" w:rsidRDefault="00B33557" w:rsidP="00B33557">
            <w:pPr>
              <w:spacing w:after="0" w:line="240" w:lineRule="auto"/>
              <w:jc w:val="center"/>
              <w:rPr>
                <w:rFonts w:ascii="Tahoma" w:eastAsia="Times New Roman" w:hAnsi="Tahoma" w:cs="Tahoma"/>
                <w:snapToGrid w:val="0"/>
                <w:color w:val="000000"/>
                <w:kern w:val="0"/>
                <w:sz w:val="20"/>
                <w:szCs w:val="20"/>
                <w:lang w:eastAsia="pl-PL"/>
                <w14:ligatures w14:val="none"/>
              </w:rPr>
            </w:pPr>
            <w:r w:rsidRPr="00B33557">
              <w:rPr>
                <w:rFonts w:ascii="Tahoma" w:eastAsia="Times New Roman" w:hAnsi="Tahoma" w:cs="Tahoma"/>
                <w:snapToGrid w:val="0"/>
                <w:color w:val="000000"/>
                <w:kern w:val="0"/>
                <w:sz w:val="20"/>
                <w:szCs w:val="20"/>
                <w:lang w:eastAsia="pl-PL"/>
                <w14:ligatures w14:val="none"/>
              </w:rPr>
              <w:t>……</w:t>
            </w:r>
          </w:p>
        </w:tc>
        <w:tc>
          <w:tcPr>
            <w:tcW w:w="1701" w:type="dxa"/>
            <w:vAlign w:val="center"/>
          </w:tcPr>
          <w:p w14:paraId="6AA47570" w14:textId="77777777" w:rsidR="00B33557" w:rsidRPr="00B33557" w:rsidRDefault="00B33557" w:rsidP="00B33557">
            <w:pPr>
              <w:spacing w:after="0" w:line="240" w:lineRule="auto"/>
              <w:jc w:val="center"/>
              <w:rPr>
                <w:rFonts w:ascii="Tahoma" w:eastAsia="Times New Roman" w:hAnsi="Tahoma" w:cs="Tahoma"/>
                <w:snapToGrid w:val="0"/>
                <w:color w:val="000000"/>
                <w:kern w:val="0"/>
                <w:sz w:val="20"/>
                <w:szCs w:val="20"/>
                <w:lang w:eastAsia="pl-PL"/>
                <w14:ligatures w14:val="none"/>
              </w:rPr>
            </w:pPr>
            <w:r w:rsidRPr="00B33557">
              <w:rPr>
                <w:rFonts w:ascii="Tahoma" w:eastAsia="Times New Roman" w:hAnsi="Tahoma" w:cs="Tahoma"/>
                <w:snapToGrid w:val="0"/>
                <w:color w:val="000000"/>
                <w:kern w:val="0"/>
                <w:sz w:val="20"/>
                <w:szCs w:val="20"/>
                <w:lang w:eastAsia="pl-PL"/>
                <w14:ligatures w14:val="none"/>
              </w:rPr>
              <w:t>………</w:t>
            </w:r>
          </w:p>
        </w:tc>
      </w:tr>
      <w:tr w:rsidR="00B33557" w:rsidRPr="00B33557" w14:paraId="4A64BE64" w14:textId="77777777" w:rsidTr="002148FD">
        <w:tblPrEx>
          <w:tblCellMar>
            <w:top w:w="0" w:type="dxa"/>
            <w:bottom w:w="0" w:type="dxa"/>
          </w:tblCellMar>
        </w:tblPrEx>
        <w:trPr>
          <w:cantSplit/>
          <w:trHeight w:val="410"/>
        </w:trPr>
        <w:tc>
          <w:tcPr>
            <w:tcW w:w="455" w:type="dxa"/>
            <w:vAlign w:val="center"/>
          </w:tcPr>
          <w:p w14:paraId="4E320408" w14:textId="77777777" w:rsidR="00B33557" w:rsidRPr="00B33557" w:rsidRDefault="00B33557" w:rsidP="00B33557">
            <w:pPr>
              <w:spacing w:after="0" w:line="240" w:lineRule="auto"/>
              <w:jc w:val="center"/>
              <w:rPr>
                <w:rFonts w:ascii="Tahoma" w:eastAsia="Times New Roman" w:hAnsi="Tahoma" w:cs="Tahoma"/>
                <w:snapToGrid w:val="0"/>
                <w:color w:val="000000"/>
                <w:kern w:val="0"/>
                <w:sz w:val="20"/>
                <w:szCs w:val="20"/>
                <w:lang w:eastAsia="pl-PL"/>
                <w14:ligatures w14:val="none"/>
              </w:rPr>
            </w:pPr>
          </w:p>
        </w:tc>
        <w:tc>
          <w:tcPr>
            <w:tcW w:w="7797" w:type="dxa"/>
            <w:gridSpan w:val="4"/>
            <w:vAlign w:val="center"/>
          </w:tcPr>
          <w:p w14:paraId="6FD17414" w14:textId="77777777" w:rsidR="00B33557" w:rsidRPr="00B33557" w:rsidRDefault="00B33557" w:rsidP="00B33557">
            <w:pPr>
              <w:spacing w:after="0" w:line="240" w:lineRule="auto"/>
              <w:jc w:val="right"/>
              <w:rPr>
                <w:rFonts w:ascii="Tahoma" w:eastAsia="Times New Roman" w:hAnsi="Tahoma" w:cs="Tahoma"/>
                <w:snapToGrid w:val="0"/>
                <w:color w:val="000000"/>
                <w:kern w:val="0"/>
                <w:sz w:val="20"/>
                <w:szCs w:val="20"/>
                <w:lang w:eastAsia="pl-PL"/>
                <w14:ligatures w14:val="none"/>
              </w:rPr>
            </w:pPr>
            <w:r w:rsidRPr="00B33557">
              <w:rPr>
                <w:rFonts w:ascii="Tahoma" w:eastAsia="Times New Roman" w:hAnsi="Tahoma" w:cs="Tahoma"/>
                <w:b/>
                <w:snapToGrid w:val="0"/>
                <w:color w:val="000000"/>
                <w:kern w:val="0"/>
                <w:sz w:val="20"/>
                <w:szCs w:val="20"/>
                <w:lang w:eastAsia="pl-PL"/>
                <w14:ligatures w14:val="none"/>
              </w:rPr>
              <w:t>RAZEM:</w:t>
            </w:r>
          </w:p>
        </w:tc>
        <w:tc>
          <w:tcPr>
            <w:tcW w:w="1701" w:type="dxa"/>
            <w:vAlign w:val="center"/>
          </w:tcPr>
          <w:p w14:paraId="515F26EA" w14:textId="77777777" w:rsidR="00B33557" w:rsidRPr="00B33557" w:rsidRDefault="00B33557" w:rsidP="00B33557">
            <w:pPr>
              <w:spacing w:after="0" w:line="240" w:lineRule="auto"/>
              <w:jc w:val="center"/>
              <w:rPr>
                <w:rFonts w:ascii="Tahoma" w:eastAsia="Times New Roman" w:hAnsi="Tahoma" w:cs="Tahoma"/>
                <w:b/>
                <w:snapToGrid w:val="0"/>
                <w:color w:val="000000"/>
                <w:kern w:val="0"/>
                <w:sz w:val="20"/>
                <w:szCs w:val="20"/>
                <w:lang w:eastAsia="pl-PL"/>
                <w14:ligatures w14:val="none"/>
              </w:rPr>
            </w:pPr>
            <w:r w:rsidRPr="00B33557">
              <w:rPr>
                <w:rFonts w:ascii="Tahoma" w:eastAsia="Times New Roman" w:hAnsi="Tahoma" w:cs="Tahoma"/>
                <w:b/>
                <w:snapToGrid w:val="0"/>
                <w:color w:val="000000"/>
                <w:kern w:val="0"/>
                <w:sz w:val="20"/>
                <w:szCs w:val="20"/>
                <w:lang w:eastAsia="pl-PL"/>
                <w14:ligatures w14:val="none"/>
              </w:rPr>
              <w:t>………</w:t>
            </w:r>
          </w:p>
        </w:tc>
      </w:tr>
    </w:tbl>
    <w:p w14:paraId="15E8E4F0" w14:textId="77777777" w:rsidR="00B33557" w:rsidRDefault="00B33557" w:rsidP="00B33557">
      <w:pPr>
        <w:spacing w:before="120" w:after="0" w:line="240" w:lineRule="auto"/>
        <w:jc w:val="center"/>
        <w:rPr>
          <w:rFonts w:ascii="Tahoma" w:eastAsia="Times New Roman" w:hAnsi="Tahoma" w:cs="Tahoma"/>
          <w:b/>
          <w:kern w:val="0"/>
          <w:sz w:val="20"/>
          <w:szCs w:val="20"/>
          <w:lang w:val="x-none" w:eastAsia="pl-PL"/>
          <w14:ligatures w14:val="none"/>
        </w:rPr>
      </w:pPr>
    </w:p>
    <w:p w14:paraId="5E49E032" w14:textId="77777777" w:rsidR="00B33557" w:rsidRPr="00B33557" w:rsidRDefault="00B33557" w:rsidP="00B33557">
      <w:pPr>
        <w:spacing w:before="120" w:after="0" w:line="240" w:lineRule="auto"/>
        <w:jc w:val="center"/>
        <w:rPr>
          <w:rFonts w:ascii="Tahoma" w:eastAsia="Times New Roman" w:hAnsi="Tahoma" w:cs="Tahoma"/>
          <w:b/>
          <w:kern w:val="0"/>
          <w:sz w:val="20"/>
          <w:szCs w:val="20"/>
          <w:lang w:val="x-none" w:eastAsia="pl-PL"/>
          <w14:ligatures w14:val="none"/>
        </w:rPr>
      </w:pPr>
    </w:p>
    <w:p w14:paraId="22A3802A" w14:textId="77777777" w:rsidR="00B33557" w:rsidRPr="00B33557" w:rsidRDefault="00B33557" w:rsidP="00B33557">
      <w:pPr>
        <w:spacing w:before="120" w:after="0" w:line="240" w:lineRule="auto"/>
        <w:jc w:val="center"/>
        <w:rPr>
          <w:rFonts w:ascii="Tahoma" w:eastAsia="Times New Roman" w:hAnsi="Tahoma" w:cs="Tahoma"/>
          <w:b/>
          <w:kern w:val="0"/>
          <w:sz w:val="20"/>
          <w:szCs w:val="20"/>
          <w:lang w:val="x-none" w:eastAsia="pl-PL"/>
          <w14:ligatures w14:val="none"/>
        </w:rPr>
      </w:pPr>
      <w:r w:rsidRPr="00B33557">
        <w:rPr>
          <w:rFonts w:ascii="Tahoma" w:eastAsia="Times New Roman" w:hAnsi="Tahoma" w:cs="Tahoma"/>
          <w:b/>
          <w:kern w:val="0"/>
          <w:sz w:val="20"/>
          <w:szCs w:val="20"/>
          <w:lang w:val="x-none" w:eastAsia="pl-PL"/>
          <w14:ligatures w14:val="none"/>
        </w:rPr>
        <w:t>ZAMAWIAJĄCY</w:t>
      </w:r>
      <w:r w:rsidRPr="00B33557">
        <w:rPr>
          <w:rFonts w:ascii="Tahoma" w:eastAsia="Times New Roman" w:hAnsi="Tahoma" w:cs="Tahoma"/>
          <w:b/>
          <w:kern w:val="0"/>
          <w:sz w:val="20"/>
          <w:szCs w:val="20"/>
          <w:lang w:val="x-none" w:eastAsia="pl-PL"/>
          <w14:ligatures w14:val="none"/>
        </w:rPr>
        <w:tab/>
      </w:r>
      <w:r w:rsidRPr="00B33557">
        <w:rPr>
          <w:rFonts w:ascii="Tahoma" w:eastAsia="Times New Roman" w:hAnsi="Tahoma" w:cs="Tahoma"/>
          <w:b/>
          <w:kern w:val="0"/>
          <w:sz w:val="20"/>
          <w:szCs w:val="20"/>
          <w:lang w:val="x-none" w:eastAsia="pl-PL"/>
          <w14:ligatures w14:val="none"/>
        </w:rPr>
        <w:tab/>
        <w:t xml:space="preserve">                                    WYKONAWCA</w:t>
      </w:r>
    </w:p>
    <w:p w14:paraId="75788ED7" w14:textId="77777777" w:rsidR="00B33557" w:rsidRPr="00B33557" w:rsidRDefault="00B33557" w:rsidP="00B33557">
      <w:pPr>
        <w:spacing w:after="0" w:line="240" w:lineRule="auto"/>
        <w:rPr>
          <w:rFonts w:ascii="Tahoma" w:eastAsia="Times New Roman" w:hAnsi="Tahoma" w:cs="Tahoma"/>
          <w:b/>
          <w:kern w:val="0"/>
          <w:sz w:val="20"/>
          <w:szCs w:val="20"/>
          <w:lang w:eastAsia="pl-PL"/>
          <w14:ligatures w14:val="none"/>
        </w:rPr>
      </w:pPr>
    </w:p>
    <w:p w14:paraId="2D0CC82A" w14:textId="77777777" w:rsidR="00B33557" w:rsidRDefault="00B33557" w:rsidP="00B33557">
      <w:pPr>
        <w:spacing w:before="120" w:after="0" w:line="240" w:lineRule="auto"/>
        <w:jc w:val="right"/>
        <w:rPr>
          <w:rFonts w:ascii="Tahoma" w:eastAsia="Times New Roman" w:hAnsi="Tahoma" w:cs="Tahoma"/>
          <w:b/>
          <w:snapToGrid w:val="0"/>
          <w:kern w:val="0"/>
          <w:sz w:val="20"/>
          <w:szCs w:val="20"/>
          <w:lang w:eastAsia="pl-PL"/>
          <w14:ligatures w14:val="none"/>
        </w:rPr>
      </w:pPr>
    </w:p>
    <w:p w14:paraId="27A00DC7" w14:textId="77777777" w:rsidR="00B33557" w:rsidRDefault="00B33557" w:rsidP="00B33557">
      <w:pPr>
        <w:spacing w:before="120" w:after="0" w:line="240" w:lineRule="auto"/>
        <w:jc w:val="right"/>
        <w:rPr>
          <w:rFonts w:ascii="Tahoma" w:eastAsia="Times New Roman" w:hAnsi="Tahoma" w:cs="Tahoma"/>
          <w:b/>
          <w:snapToGrid w:val="0"/>
          <w:kern w:val="0"/>
          <w:sz w:val="20"/>
          <w:szCs w:val="20"/>
          <w:lang w:eastAsia="pl-PL"/>
          <w14:ligatures w14:val="none"/>
        </w:rPr>
      </w:pPr>
    </w:p>
    <w:p w14:paraId="2D02ACA9" w14:textId="77777777" w:rsidR="00B33557" w:rsidRDefault="00B33557" w:rsidP="00B33557">
      <w:pPr>
        <w:spacing w:before="120" w:after="0" w:line="240" w:lineRule="auto"/>
        <w:jc w:val="right"/>
        <w:rPr>
          <w:rFonts w:ascii="Tahoma" w:eastAsia="Times New Roman" w:hAnsi="Tahoma" w:cs="Tahoma"/>
          <w:b/>
          <w:snapToGrid w:val="0"/>
          <w:kern w:val="0"/>
          <w:sz w:val="20"/>
          <w:szCs w:val="20"/>
          <w:lang w:eastAsia="pl-PL"/>
          <w14:ligatures w14:val="none"/>
        </w:rPr>
      </w:pPr>
    </w:p>
    <w:p w14:paraId="42EFC98D" w14:textId="77777777" w:rsidR="00B33557" w:rsidRDefault="00B33557" w:rsidP="00B33557">
      <w:pPr>
        <w:spacing w:before="120" w:after="0" w:line="240" w:lineRule="auto"/>
        <w:jc w:val="right"/>
        <w:rPr>
          <w:rFonts w:ascii="Tahoma" w:eastAsia="Times New Roman" w:hAnsi="Tahoma" w:cs="Tahoma"/>
          <w:b/>
          <w:snapToGrid w:val="0"/>
          <w:kern w:val="0"/>
          <w:sz w:val="20"/>
          <w:szCs w:val="20"/>
          <w:lang w:eastAsia="pl-PL"/>
          <w14:ligatures w14:val="none"/>
        </w:rPr>
      </w:pPr>
    </w:p>
    <w:p w14:paraId="10C8BB2A" w14:textId="77777777" w:rsidR="00B33557" w:rsidRDefault="00B33557" w:rsidP="00B33557">
      <w:pPr>
        <w:spacing w:before="120" w:after="0" w:line="240" w:lineRule="auto"/>
        <w:jc w:val="right"/>
        <w:rPr>
          <w:rFonts w:ascii="Tahoma" w:eastAsia="Times New Roman" w:hAnsi="Tahoma" w:cs="Tahoma"/>
          <w:b/>
          <w:snapToGrid w:val="0"/>
          <w:kern w:val="0"/>
          <w:sz w:val="20"/>
          <w:szCs w:val="20"/>
          <w:lang w:eastAsia="pl-PL"/>
          <w14:ligatures w14:val="none"/>
        </w:rPr>
      </w:pPr>
    </w:p>
    <w:p w14:paraId="2A165852" w14:textId="77777777" w:rsidR="00B33557" w:rsidRPr="00B33557" w:rsidRDefault="00B33557" w:rsidP="00B33557">
      <w:pPr>
        <w:spacing w:before="120" w:after="0" w:line="240" w:lineRule="auto"/>
        <w:jc w:val="right"/>
        <w:rPr>
          <w:rFonts w:ascii="Tahoma" w:eastAsia="Times New Roman" w:hAnsi="Tahoma" w:cs="Tahoma"/>
          <w:b/>
          <w:snapToGrid w:val="0"/>
          <w:kern w:val="0"/>
          <w:sz w:val="20"/>
          <w:szCs w:val="20"/>
          <w:lang w:eastAsia="pl-PL"/>
          <w14:ligatures w14:val="none"/>
        </w:rPr>
      </w:pPr>
    </w:p>
    <w:p w14:paraId="5E67C90D" w14:textId="77777777" w:rsidR="00B33557" w:rsidRPr="00B33557" w:rsidRDefault="00B33557" w:rsidP="00B33557">
      <w:pPr>
        <w:spacing w:before="120" w:after="0" w:line="240" w:lineRule="auto"/>
        <w:jc w:val="right"/>
        <w:rPr>
          <w:rFonts w:ascii="Tahoma" w:eastAsia="Times New Roman" w:hAnsi="Tahoma" w:cs="Tahoma"/>
          <w:b/>
          <w:snapToGrid w:val="0"/>
          <w:kern w:val="0"/>
          <w:sz w:val="20"/>
          <w:szCs w:val="20"/>
          <w:lang w:eastAsia="pl-PL"/>
          <w14:ligatures w14:val="none"/>
        </w:rPr>
      </w:pPr>
      <w:r w:rsidRPr="00B33557">
        <w:rPr>
          <w:rFonts w:ascii="Tahoma" w:eastAsia="Times New Roman" w:hAnsi="Tahoma" w:cs="Tahoma"/>
          <w:b/>
          <w:snapToGrid w:val="0"/>
          <w:kern w:val="0"/>
          <w:sz w:val="20"/>
          <w:szCs w:val="20"/>
          <w:lang w:eastAsia="pl-PL"/>
          <w14:ligatures w14:val="none"/>
        </w:rPr>
        <w:t>Załącznik nr 2</w:t>
      </w:r>
    </w:p>
    <w:p w14:paraId="4E98D0BD" w14:textId="77777777" w:rsidR="00B33557" w:rsidRPr="00B33557" w:rsidRDefault="00B33557" w:rsidP="00B33557">
      <w:pPr>
        <w:spacing w:after="0" w:line="240" w:lineRule="auto"/>
        <w:jc w:val="right"/>
        <w:rPr>
          <w:rFonts w:ascii="Tahoma" w:eastAsia="Times New Roman" w:hAnsi="Tahoma" w:cs="Tahoma"/>
          <w:b/>
          <w:snapToGrid w:val="0"/>
          <w:kern w:val="0"/>
          <w:sz w:val="20"/>
          <w:szCs w:val="20"/>
          <w:lang w:eastAsia="pl-PL"/>
          <w14:ligatures w14:val="none"/>
        </w:rPr>
      </w:pPr>
      <w:r w:rsidRPr="00B33557">
        <w:rPr>
          <w:rFonts w:ascii="Tahoma" w:eastAsia="Times New Roman" w:hAnsi="Tahoma" w:cs="Tahoma"/>
          <w:b/>
          <w:snapToGrid w:val="0"/>
          <w:kern w:val="0"/>
          <w:sz w:val="20"/>
          <w:szCs w:val="20"/>
          <w:lang w:eastAsia="pl-PL"/>
          <w14:ligatures w14:val="none"/>
        </w:rPr>
        <w:t>do umowy nr PZ/2024/03</w:t>
      </w:r>
    </w:p>
    <w:p w14:paraId="578CB468" w14:textId="77777777" w:rsidR="00B33557" w:rsidRPr="00B33557" w:rsidRDefault="00B33557" w:rsidP="00B33557">
      <w:pPr>
        <w:spacing w:after="0" w:line="240" w:lineRule="auto"/>
        <w:jc w:val="right"/>
        <w:rPr>
          <w:rFonts w:ascii="Tahoma" w:eastAsia="Times New Roman" w:hAnsi="Tahoma" w:cs="Tahoma"/>
          <w:b/>
          <w:snapToGrid w:val="0"/>
          <w:kern w:val="0"/>
          <w:sz w:val="20"/>
          <w:szCs w:val="20"/>
          <w:lang w:eastAsia="pl-PL"/>
          <w14:ligatures w14:val="none"/>
        </w:rPr>
      </w:pPr>
    </w:p>
    <w:p w14:paraId="4BF1DA23" w14:textId="77777777" w:rsidR="00B33557" w:rsidRPr="00B33557" w:rsidRDefault="00B33557" w:rsidP="00B33557">
      <w:pPr>
        <w:spacing w:after="0" w:line="240" w:lineRule="auto"/>
        <w:jc w:val="center"/>
        <w:rPr>
          <w:rFonts w:ascii="Tahoma" w:eastAsia="Times New Roman" w:hAnsi="Tahoma" w:cs="Tahoma"/>
          <w:b/>
          <w:bCs/>
          <w:kern w:val="0"/>
          <w:sz w:val="20"/>
          <w:szCs w:val="20"/>
          <w:lang w:eastAsia="pl-PL"/>
          <w14:ligatures w14:val="none"/>
        </w:rPr>
      </w:pPr>
      <w:r w:rsidRPr="00B33557">
        <w:rPr>
          <w:rFonts w:ascii="Tahoma" w:eastAsia="Times New Roman" w:hAnsi="Tahoma" w:cs="Tahoma"/>
          <w:b/>
          <w:bCs/>
          <w:kern w:val="0"/>
          <w:sz w:val="20"/>
          <w:szCs w:val="20"/>
          <w:lang w:eastAsia="pl-PL"/>
          <w14:ligatures w14:val="none"/>
        </w:rPr>
        <w:t>Szczegółowe warunki gwarancji:</w:t>
      </w:r>
    </w:p>
    <w:p w14:paraId="58F03DAF" w14:textId="77777777" w:rsidR="00B33557" w:rsidRPr="00B33557" w:rsidRDefault="00B33557" w:rsidP="00B33557">
      <w:pPr>
        <w:numPr>
          <w:ilvl w:val="3"/>
          <w:numId w:val="16"/>
        </w:numPr>
        <w:spacing w:after="0" w:line="240" w:lineRule="auto"/>
        <w:ind w:hanging="3524"/>
        <w:rPr>
          <w:rFonts w:ascii="Tahoma" w:eastAsia="Times New Roman" w:hAnsi="Tahoma" w:cs="Tahoma"/>
          <w:kern w:val="0"/>
          <w:sz w:val="20"/>
          <w:szCs w:val="20"/>
          <w:lang w:eastAsia="pl-PL"/>
          <w14:ligatures w14:val="none"/>
        </w:rPr>
      </w:pPr>
    </w:p>
    <w:p w14:paraId="137B3FF0" w14:textId="77777777" w:rsidR="00B33557" w:rsidRPr="00B33557" w:rsidRDefault="00B33557" w:rsidP="00B33557">
      <w:pPr>
        <w:spacing w:after="0" w:line="240" w:lineRule="auto"/>
        <w:ind w:left="709"/>
        <w:rPr>
          <w:rFonts w:ascii="Tahoma" w:eastAsia="Times New Roman" w:hAnsi="Tahoma" w:cs="Tahoma"/>
          <w:b/>
          <w:snapToGrid w:val="0"/>
          <w:kern w:val="0"/>
          <w:sz w:val="20"/>
          <w:szCs w:val="20"/>
          <w:lang w:eastAsia="pl-PL"/>
          <w14:ligatures w14:val="none"/>
        </w:rPr>
      </w:pPr>
      <w:r w:rsidRPr="00B33557">
        <w:rPr>
          <w:rFonts w:ascii="Tahoma" w:eastAsia="Times New Roman" w:hAnsi="Tahoma" w:cs="Tahoma"/>
          <w:b/>
          <w:snapToGrid w:val="0"/>
          <w:kern w:val="0"/>
          <w:sz w:val="20"/>
          <w:szCs w:val="20"/>
          <w:lang w:eastAsia="pl-PL"/>
          <w14:ligatures w14:val="none"/>
        </w:rPr>
        <w:t xml:space="preserve">  </w:t>
      </w:r>
    </w:p>
    <w:p w14:paraId="7A509A19" w14:textId="77777777" w:rsidR="00B33557" w:rsidRPr="00B33557" w:rsidRDefault="00B33557" w:rsidP="00B33557">
      <w:pPr>
        <w:spacing w:before="120" w:after="0" w:line="240" w:lineRule="auto"/>
        <w:jc w:val="center"/>
        <w:rPr>
          <w:rFonts w:ascii="Tahoma" w:eastAsia="Times New Roman" w:hAnsi="Tahoma" w:cs="Tahoma"/>
          <w:b/>
          <w:kern w:val="0"/>
          <w:sz w:val="20"/>
          <w:szCs w:val="20"/>
          <w:lang w:val="x-none" w:eastAsia="pl-PL"/>
          <w14:ligatures w14:val="none"/>
        </w:rPr>
      </w:pPr>
      <w:r w:rsidRPr="00B33557">
        <w:rPr>
          <w:rFonts w:ascii="Tahoma" w:eastAsia="Times New Roman" w:hAnsi="Tahoma" w:cs="Tahoma"/>
          <w:b/>
          <w:kern w:val="0"/>
          <w:sz w:val="20"/>
          <w:szCs w:val="20"/>
          <w:lang w:val="x-none" w:eastAsia="pl-PL"/>
          <w14:ligatures w14:val="none"/>
        </w:rPr>
        <w:t>ZAMAWIAJĄCY</w:t>
      </w:r>
      <w:r w:rsidRPr="00B33557">
        <w:rPr>
          <w:rFonts w:ascii="Tahoma" w:eastAsia="Times New Roman" w:hAnsi="Tahoma" w:cs="Tahoma"/>
          <w:b/>
          <w:kern w:val="0"/>
          <w:sz w:val="20"/>
          <w:szCs w:val="20"/>
          <w:lang w:val="x-none" w:eastAsia="pl-PL"/>
          <w14:ligatures w14:val="none"/>
        </w:rPr>
        <w:tab/>
      </w:r>
      <w:r w:rsidRPr="00B33557">
        <w:rPr>
          <w:rFonts w:ascii="Tahoma" w:eastAsia="Times New Roman" w:hAnsi="Tahoma" w:cs="Tahoma"/>
          <w:b/>
          <w:kern w:val="0"/>
          <w:sz w:val="20"/>
          <w:szCs w:val="20"/>
          <w:lang w:val="x-none" w:eastAsia="pl-PL"/>
          <w14:ligatures w14:val="none"/>
        </w:rPr>
        <w:tab/>
        <w:t xml:space="preserve">                                    WYKONAWCA</w:t>
      </w:r>
    </w:p>
    <w:p w14:paraId="2E464CD1" w14:textId="77777777" w:rsidR="00B60F78" w:rsidRDefault="00B60F78"/>
    <w:sectPr w:rsidR="00B60F78" w:rsidSect="00B33557">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00029" w14:textId="77777777" w:rsidR="006069DB" w:rsidRDefault="006069DB" w:rsidP="00B33557">
      <w:pPr>
        <w:spacing w:after="0" w:line="240" w:lineRule="auto"/>
      </w:pPr>
      <w:r>
        <w:separator/>
      </w:r>
    </w:p>
  </w:endnote>
  <w:endnote w:type="continuationSeparator" w:id="0">
    <w:p w14:paraId="285F96DA" w14:textId="77777777" w:rsidR="006069DB" w:rsidRDefault="006069DB" w:rsidP="00B33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eastAsiaTheme="majorEastAsia" w:hAnsi="Tahoma" w:cs="Tahoma"/>
        <w:sz w:val="20"/>
        <w:szCs w:val="20"/>
      </w:rPr>
      <w:id w:val="1276915594"/>
      <w:docPartObj>
        <w:docPartGallery w:val="Page Numbers (Bottom of Page)"/>
        <w:docPartUnique/>
      </w:docPartObj>
    </w:sdtPr>
    <w:sdtContent>
      <w:p w14:paraId="6CFE855F" w14:textId="0F5487B9" w:rsidR="00B33557" w:rsidRPr="00B33557" w:rsidRDefault="00B33557" w:rsidP="00B33557">
        <w:pPr>
          <w:pStyle w:val="Stopka"/>
          <w:rPr>
            <w:rFonts w:ascii="Tahoma" w:eastAsiaTheme="majorEastAsia" w:hAnsi="Tahoma" w:cs="Tahoma"/>
            <w:sz w:val="20"/>
            <w:szCs w:val="20"/>
          </w:rPr>
        </w:pPr>
        <w:r w:rsidRPr="00B33557">
          <w:rPr>
            <w:rFonts w:ascii="Tahoma" w:eastAsiaTheme="majorEastAsia" w:hAnsi="Tahoma" w:cs="Tahoma"/>
            <w:sz w:val="20"/>
            <w:szCs w:val="20"/>
          </w:rPr>
          <w:t>nr sprawy: PZ/2024/03</w:t>
        </w:r>
        <w:r>
          <w:rPr>
            <w:rFonts w:ascii="Tahoma" w:eastAsiaTheme="majorEastAsia" w:hAnsi="Tahoma" w:cs="Tahoma"/>
            <w:sz w:val="20"/>
            <w:szCs w:val="20"/>
          </w:rPr>
          <w:t xml:space="preserve">                                                                                           S</w:t>
        </w:r>
        <w:r w:rsidRPr="00B33557">
          <w:rPr>
            <w:rFonts w:ascii="Tahoma" w:eastAsiaTheme="majorEastAsia" w:hAnsi="Tahoma" w:cs="Tahoma"/>
            <w:sz w:val="20"/>
            <w:szCs w:val="20"/>
          </w:rPr>
          <w:t>trona</w:t>
        </w:r>
        <w:r>
          <w:rPr>
            <w:rFonts w:ascii="Tahoma" w:eastAsiaTheme="majorEastAsia" w:hAnsi="Tahoma" w:cs="Tahoma"/>
            <w:sz w:val="20"/>
            <w:szCs w:val="20"/>
          </w:rPr>
          <w:t xml:space="preserve"> </w:t>
        </w:r>
        <w:r w:rsidRPr="00B33557">
          <w:rPr>
            <w:rFonts w:ascii="Tahoma" w:eastAsiaTheme="minorEastAsia" w:hAnsi="Tahoma" w:cs="Tahoma"/>
            <w:sz w:val="20"/>
            <w:szCs w:val="20"/>
          </w:rPr>
          <w:fldChar w:fldCharType="begin"/>
        </w:r>
        <w:r w:rsidRPr="00B33557">
          <w:rPr>
            <w:rFonts w:ascii="Tahoma" w:hAnsi="Tahoma" w:cs="Tahoma"/>
            <w:sz w:val="20"/>
            <w:szCs w:val="20"/>
          </w:rPr>
          <w:instrText>PAGE    \* MERGEFORMAT</w:instrText>
        </w:r>
        <w:r w:rsidRPr="00B33557">
          <w:rPr>
            <w:rFonts w:ascii="Tahoma" w:eastAsiaTheme="minorEastAsia" w:hAnsi="Tahoma" w:cs="Tahoma"/>
            <w:sz w:val="20"/>
            <w:szCs w:val="20"/>
          </w:rPr>
          <w:fldChar w:fldCharType="separate"/>
        </w:r>
        <w:r w:rsidRPr="00B33557">
          <w:rPr>
            <w:rFonts w:ascii="Tahoma" w:eastAsiaTheme="majorEastAsia" w:hAnsi="Tahoma" w:cs="Tahoma"/>
            <w:sz w:val="20"/>
            <w:szCs w:val="20"/>
          </w:rPr>
          <w:t>2</w:t>
        </w:r>
        <w:r w:rsidRPr="00B33557">
          <w:rPr>
            <w:rFonts w:ascii="Tahoma" w:eastAsiaTheme="majorEastAsia" w:hAnsi="Tahoma" w:cs="Tahoma"/>
            <w:sz w:val="20"/>
            <w:szCs w:val="20"/>
          </w:rPr>
          <w:fldChar w:fldCharType="end"/>
        </w:r>
        <w:r w:rsidRPr="00B33557">
          <w:rPr>
            <w:rFonts w:ascii="Tahoma" w:eastAsiaTheme="majorEastAsia" w:hAnsi="Tahoma" w:cs="Tahoma"/>
            <w:sz w:val="20"/>
            <w:szCs w:val="20"/>
          </w:rPr>
          <w:t xml:space="preserve"> z 11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511D7" w14:textId="77777777" w:rsidR="006069DB" w:rsidRDefault="006069DB" w:rsidP="00B33557">
      <w:pPr>
        <w:spacing w:after="0" w:line="240" w:lineRule="auto"/>
      </w:pPr>
      <w:r>
        <w:separator/>
      </w:r>
    </w:p>
  </w:footnote>
  <w:footnote w:type="continuationSeparator" w:id="0">
    <w:p w14:paraId="09D5D9C7" w14:textId="77777777" w:rsidR="006069DB" w:rsidRDefault="006069DB" w:rsidP="00B33557">
      <w:pPr>
        <w:spacing w:after="0" w:line="240" w:lineRule="auto"/>
      </w:pPr>
      <w:r>
        <w:continuationSeparator/>
      </w:r>
    </w:p>
  </w:footnote>
  <w:footnote w:id="1">
    <w:p w14:paraId="0134AEF7" w14:textId="77777777" w:rsidR="00B33557" w:rsidRPr="00D15FEF" w:rsidRDefault="00B33557" w:rsidP="00B33557">
      <w:pPr>
        <w:pStyle w:val="Tekstprzypisudolnego"/>
        <w:rPr>
          <w:rFonts w:ascii="Tahoma" w:hAnsi="Tahoma" w:cs="Tahoma"/>
          <w:i/>
          <w:sz w:val="16"/>
          <w:szCs w:val="16"/>
        </w:rPr>
      </w:pPr>
    </w:p>
  </w:footnote>
  <w:footnote w:id="2">
    <w:p w14:paraId="5D28F333" w14:textId="77777777" w:rsidR="00B33557" w:rsidRPr="00EB35E2" w:rsidRDefault="00B33557" w:rsidP="00B33557">
      <w:pPr>
        <w:pStyle w:val="Tekstprzypisudolnego"/>
        <w:rPr>
          <w:rFonts w:ascii="Arial" w:hAnsi="Arial" w:cs="Arial"/>
        </w:rPr>
      </w:pPr>
      <w:r w:rsidRPr="003924A8">
        <w:rPr>
          <w:rStyle w:val="Odwoanieprzypisudolnego"/>
          <w:rFonts w:ascii="Arial" w:hAnsi="Arial" w:cs="Arial"/>
          <w:sz w:val="16"/>
          <w:szCs w:val="16"/>
        </w:rPr>
        <w:footnoteRef/>
      </w:r>
      <w:r w:rsidRPr="003924A8">
        <w:rPr>
          <w:rFonts w:ascii="Arial" w:hAnsi="Arial" w:cs="Arial"/>
          <w:sz w:val="16"/>
          <w:szCs w:val="16"/>
        </w:rPr>
        <w:t xml:space="preserve"> </w:t>
      </w:r>
      <w:r>
        <w:rPr>
          <w:rFonts w:ascii="Arial" w:hAnsi="Arial" w:cs="Arial"/>
          <w:i/>
          <w:sz w:val="16"/>
          <w:szCs w:val="16"/>
        </w:rPr>
        <w:t>P</w:t>
      </w:r>
      <w:r w:rsidRPr="003924A8">
        <w:rPr>
          <w:rFonts w:ascii="Arial" w:hAnsi="Arial" w:cs="Arial"/>
          <w:i/>
          <w:sz w:val="16"/>
          <w:szCs w:val="16"/>
        </w:rPr>
        <w:t>roszę wykreślić</w:t>
      </w:r>
      <w:r w:rsidRPr="00EB35E2">
        <w:rPr>
          <w:rFonts w:ascii="Arial" w:hAnsi="Arial" w:cs="Arial"/>
          <w:i/>
          <w:sz w:val="16"/>
          <w:szCs w:val="16"/>
        </w:rPr>
        <w:t>, jeśli Wykonawca nie ma obowiązku powołania Inspektora Ochrony Danych i go nie powołał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35035"/>
    <w:multiLevelType w:val="hybridMultilevel"/>
    <w:tmpl w:val="7930C984"/>
    <w:lvl w:ilvl="0" w:tplc="76506124">
      <w:start w:val="1"/>
      <w:numFmt w:val="decimal"/>
      <w:lvlText w:val="%1."/>
      <w:lvlJc w:val="left"/>
      <w:pPr>
        <w:ind w:left="502"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A35713"/>
    <w:multiLevelType w:val="hybridMultilevel"/>
    <w:tmpl w:val="41D6FFF4"/>
    <w:lvl w:ilvl="0" w:tplc="41EEB5F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B5842DA"/>
    <w:multiLevelType w:val="multilevel"/>
    <w:tmpl w:val="247C2460"/>
    <w:lvl w:ilvl="0">
      <w:start w:val="2"/>
      <w:numFmt w:val="decimal"/>
      <w:lvlText w:val="%1."/>
      <w:lvlJc w:val="left"/>
      <w:pPr>
        <w:tabs>
          <w:tab w:val="num" w:pos="360"/>
        </w:tabs>
        <w:ind w:left="360" w:hanging="360"/>
      </w:pPr>
      <w:rPr>
        <w:rFonts w:ascii="Tahoma" w:hAnsi="Tahoma" w:cs="Tahoma" w:hint="default"/>
        <w:b w:val="0"/>
        <w:sz w:val="20"/>
        <w:szCs w:val="20"/>
      </w:rPr>
    </w:lvl>
    <w:lvl w:ilvl="1">
      <w:start w:val="1"/>
      <w:numFmt w:val="decimal"/>
      <w:lvlText w:val="%2)"/>
      <w:lvlJc w:val="left"/>
      <w:pPr>
        <w:tabs>
          <w:tab w:val="num" w:pos="432"/>
        </w:tabs>
        <w:ind w:left="432" w:hanging="432"/>
      </w:pPr>
      <w:rPr>
        <w:rFonts w:hint="default"/>
        <w:b w:val="0"/>
        <w:i w:val="0"/>
        <w:sz w:val="20"/>
        <w:szCs w:val="20"/>
      </w:rPr>
    </w:lvl>
    <w:lvl w:ilvl="2">
      <w:start w:val="1"/>
      <w:numFmt w:val="lowerLetter"/>
      <w:lvlText w:val="%3)"/>
      <w:lvlJc w:val="left"/>
      <w:pPr>
        <w:tabs>
          <w:tab w:val="num" w:pos="360"/>
        </w:tabs>
        <w:ind w:left="360" w:hanging="360"/>
      </w:pPr>
      <w:rPr>
        <w:rFonts w:ascii="Arial" w:hAnsi="Arial" w:hint="default"/>
        <w:b w:val="0"/>
        <w:i w:val="0"/>
        <w:sz w:val="22"/>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1D736939"/>
    <w:multiLevelType w:val="hybridMultilevel"/>
    <w:tmpl w:val="FDB46E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173B4F"/>
    <w:multiLevelType w:val="hybridMultilevel"/>
    <w:tmpl w:val="35A66BDC"/>
    <w:lvl w:ilvl="0" w:tplc="0415000F">
      <w:start w:val="1"/>
      <w:numFmt w:val="decimal"/>
      <w:lvlText w:val="%1."/>
      <w:lvlJc w:val="left"/>
      <w:pPr>
        <w:ind w:left="720" w:hanging="360"/>
      </w:pPr>
      <w:rPr>
        <w:rFonts w:hint="default"/>
      </w:rPr>
    </w:lvl>
    <w:lvl w:ilvl="1" w:tplc="04150011">
      <w:start w:val="1"/>
      <w:numFmt w:val="decimal"/>
      <w:lvlText w:val="%2)"/>
      <w:lvlJc w:val="left"/>
      <w:pPr>
        <w:ind w:left="107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B226938"/>
    <w:multiLevelType w:val="hybridMultilevel"/>
    <w:tmpl w:val="0DEC979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E997262"/>
    <w:multiLevelType w:val="hybridMultilevel"/>
    <w:tmpl w:val="BA0872C0"/>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2F906885"/>
    <w:multiLevelType w:val="hybridMultilevel"/>
    <w:tmpl w:val="0B309CAC"/>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 w15:restartNumberingAfterBreak="0">
    <w:nsid w:val="62D43226"/>
    <w:multiLevelType w:val="hybridMultilevel"/>
    <w:tmpl w:val="3BF0AE92"/>
    <w:lvl w:ilvl="0" w:tplc="0415000F">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9" w15:restartNumberingAfterBreak="0">
    <w:nsid w:val="67736E28"/>
    <w:multiLevelType w:val="hybridMultilevel"/>
    <w:tmpl w:val="632E40D6"/>
    <w:lvl w:ilvl="0" w:tplc="888E44F4">
      <w:start w:val="1"/>
      <w:numFmt w:val="decimal"/>
      <w:lvlText w:val="%1."/>
      <w:lvlJc w:val="left"/>
      <w:pPr>
        <w:ind w:left="107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E1A1B43"/>
    <w:multiLevelType w:val="hybridMultilevel"/>
    <w:tmpl w:val="9F24B20C"/>
    <w:lvl w:ilvl="0" w:tplc="125EEA3E">
      <w:start w:val="1"/>
      <w:numFmt w:val="decimal"/>
      <w:lvlText w:val="%1."/>
      <w:lvlJc w:val="left"/>
      <w:pPr>
        <w:ind w:left="720" w:hanging="360"/>
      </w:pPr>
      <w:rPr>
        <w:rFonts w:cs="Times New Roman"/>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722550D5"/>
    <w:multiLevelType w:val="hybridMultilevel"/>
    <w:tmpl w:val="739A432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2" w15:restartNumberingAfterBreak="0">
    <w:nsid w:val="723D5DA0"/>
    <w:multiLevelType w:val="hybridMultilevel"/>
    <w:tmpl w:val="7368D064"/>
    <w:lvl w:ilvl="0" w:tplc="C980B82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741931C7"/>
    <w:multiLevelType w:val="multilevel"/>
    <w:tmpl w:val="E0386B2C"/>
    <w:lvl w:ilvl="0">
      <w:start w:val="18"/>
      <w:numFmt w:val="decimal"/>
      <w:lvlText w:val="%1."/>
      <w:lvlJc w:val="left"/>
      <w:pPr>
        <w:tabs>
          <w:tab w:val="num" w:pos="360"/>
        </w:tabs>
        <w:ind w:left="360" w:hanging="360"/>
      </w:pPr>
      <w:rPr>
        <w:rFonts w:ascii="Tahoma" w:hAnsi="Tahoma" w:cs="Tahoma" w:hint="default"/>
        <w:b w:val="0"/>
        <w:sz w:val="20"/>
        <w:szCs w:val="20"/>
      </w:rPr>
    </w:lvl>
    <w:lvl w:ilvl="1">
      <w:start w:val="1"/>
      <w:numFmt w:val="decimal"/>
      <w:lvlText w:val="%2."/>
      <w:lvlJc w:val="left"/>
      <w:pPr>
        <w:tabs>
          <w:tab w:val="num" w:pos="432"/>
        </w:tabs>
        <w:ind w:left="432" w:hanging="432"/>
      </w:pPr>
      <w:rPr>
        <w:rFonts w:ascii="Tahoma" w:eastAsia="Times New Roman" w:hAnsi="Tahoma" w:cs="Tahoma" w:hint="default"/>
        <w:b w:val="0"/>
        <w:i w:val="0"/>
        <w:sz w:val="20"/>
        <w:szCs w:val="20"/>
      </w:rPr>
    </w:lvl>
    <w:lvl w:ilvl="2">
      <w:start w:val="1"/>
      <w:numFmt w:val="lowerLetter"/>
      <w:lvlText w:val="%3)"/>
      <w:lvlJc w:val="left"/>
      <w:pPr>
        <w:tabs>
          <w:tab w:val="num" w:pos="360"/>
        </w:tabs>
        <w:ind w:left="360" w:hanging="360"/>
      </w:pPr>
      <w:rPr>
        <w:rFonts w:ascii="Arial" w:hAnsi="Arial" w:hint="default"/>
        <w:b w:val="0"/>
        <w:i w:val="0"/>
        <w:sz w:val="22"/>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752B341D"/>
    <w:multiLevelType w:val="hybridMultilevel"/>
    <w:tmpl w:val="7CE2812A"/>
    <w:lvl w:ilvl="0" w:tplc="A6DCCAF6">
      <w:start w:val="1"/>
      <w:numFmt w:val="decimal"/>
      <w:lvlText w:val="%1."/>
      <w:lvlJc w:val="left"/>
      <w:pPr>
        <w:ind w:left="360" w:hanging="360"/>
      </w:pPr>
      <w:rPr>
        <w:rFonts w:cs="Times New Roman"/>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769B68E4"/>
    <w:multiLevelType w:val="multilevel"/>
    <w:tmpl w:val="9E8E14EE"/>
    <w:lvl w:ilvl="0">
      <w:start w:val="1"/>
      <w:numFmt w:val="decimal"/>
      <w:lvlText w:val="%1."/>
      <w:lvlJc w:val="left"/>
      <w:pPr>
        <w:tabs>
          <w:tab w:val="num" w:pos="360"/>
        </w:tabs>
        <w:ind w:left="360" w:hanging="360"/>
      </w:pPr>
      <w:rPr>
        <w:rFonts w:ascii="Tahoma" w:hAnsi="Tahoma" w:cs="Tahoma" w:hint="default"/>
        <w:b w:val="0"/>
        <w:sz w:val="20"/>
        <w:szCs w:val="20"/>
      </w:rPr>
    </w:lvl>
    <w:lvl w:ilvl="1">
      <w:start w:val="1"/>
      <w:numFmt w:val="decimal"/>
      <w:lvlText w:val="%2."/>
      <w:lvlJc w:val="left"/>
      <w:pPr>
        <w:tabs>
          <w:tab w:val="num" w:pos="432"/>
        </w:tabs>
        <w:ind w:left="432" w:hanging="432"/>
      </w:pPr>
      <w:rPr>
        <w:rFonts w:ascii="Tahoma" w:eastAsia="Times New Roman" w:hAnsi="Tahoma" w:cs="Tahoma" w:hint="default"/>
        <w:b w:val="0"/>
        <w:i w:val="0"/>
        <w:sz w:val="20"/>
        <w:szCs w:val="20"/>
      </w:rPr>
    </w:lvl>
    <w:lvl w:ilvl="2">
      <w:start w:val="1"/>
      <w:numFmt w:val="lowerLetter"/>
      <w:lvlText w:val="%3)"/>
      <w:lvlJc w:val="left"/>
      <w:pPr>
        <w:tabs>
          <w:tab w:val="num" w:pos="360"/>
        </w:tabs>
        <w:ind w:left="360" w:hanging="360"/>
      </w:pPr>
      <w:rPr>
        <w:rFonts w:ascii="Arial" w:hAnsi="Arial" w:hint="default"/>
        <w:b w:val="0"/>
        <w:i w:val="0"/>
        <w:sz w:val="22"/>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78CE41D7"/>
    <w:multiLevelType w:val="hybridMultilevel"/>
    <w:tmpl w:val="53929A56"/>
    <w:lvl w:ilvl="0" w:tplc="0415000F">
      <w:start w:val="1"/>
      <w:numFmt w:val="decimal"/>
      <w:lvlText w:val="%1."/>
      <w:lvlJc w:val="left"/>
      <w:pPr>
        <w:ind w:left="1222" w:hanging="360"/>
      </w:pPr>
    </w:lvl>
    <w:lvl w:ilvl="1" w:tplc="04150019" w:tentative="1">
      <w:start w:val="1"/>
      <w:numFmt w:val="lowerLetter"/>
      <w:lvlText w:val="%2."/>
      <w:lvlJc w:val="left"/>
      <w:pPr>
        <w:ind w:left="1942" w:hanging="360"/>
      </w:pPr>
    </w:lvl>
    <w:lvl w:ilvl="2" w:tplc="04150011">
      <w:start w:val="1"/>
      <w:numFmt w:val="decimal"/>
      <w:lvlText w:val="%3)"/>
      <w:lvlJc w:val="left"/>
      <w:pPr>
        <w:ind w:left="2662" w:hanging="180"/>
      </w:pPr>
    </w:lvl>
    <w:lvl w:ilvl="3" w:tplc="0415000F">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7" w15:restartNumberingAfterBreak="0">
    <w:nsid w:val="78E235D4"/>
    <w:multiLevelType w:val="hybridMultilevel"/>
    <w:tmpl w:val="86F4DA04"/>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8" w15:restartNumberingAfterBreak="0">
    <w:nsid w:val="7B181C3F"/>
    <w:multiLevelType w:val="hybridMultilevel"/>
    <w:tmpl w:val="B68497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B443E25"/>
    <w:multiLevelType w:val="hybridMultilevel"/>
    <w:tmpl w:val="AC0268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7DB278D5"/>
    <w:multiLevelType w:val="hybridMultilevel"/>
    <w:tmpl w:val="B80C585C"/>
    <w:lvl w:ilvl="0" w:tplc="7D2C6AD6">
      <w:start w:val="1"/>
      <w:numFmt w:val="decimal"/>
      <w:lvlText w:val="%1."/>
      <w:lvlJc w:val="left"/>
      <w:pPr>
        <w:ind w:left="360" w:hanging="360"/>
      </w:pPr>
      <w:rPr>
        <w:rFonts w:cs="Times New Roman"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202982921">
    <w:abstractNumId w:val="10"/>
  </w:num>
  <w:num w:numId="2" w16cid:durableId="1394155633">
    <w:abstractNumId w:val="1"/>
  </w:num>
  <w:num w:numId="3" w16cid:durableId="1117523700">
    <w:abstractNumId w:val="14"/>
  </w:num>
  <w:num w:numId="4" w16cid:durableId="1236010297">
    <w:abstractNumId w:val="12"/>
  </w:num>
  <w:num w:numId="5" w16cid:durableId="101540439">
    <w:abstractNumId w:val="15"/>
  </w:num>
  <w:num w:numId="6" w16cid:durableId="17700322">
    <w:abstractNumId w:val="20"/>
  </w:num>
  <w:num w:numId="7" w16cid:durableId="957374849">
    <w:abstractNumId w:val="6"/>
  </w:num>
  <w:num w:numId="8" w16cid:durableId="1730612637">
    <w:abstractNumId w:val="0"/>
  </w:num>
  <w:num w:numId="9" w16cid:durableId="1844317949">
    <w:abstractNumId w:val="19"/>
  </w:num>
  <w:num w:numId="10" w16cid:durableId="1002782953">
    <w:abstractNumId w:val="3"/>
  </w:num>
  <w:num w:numId="11" w16cid:durableId="1819494627">
    <w:abstractNumId w:val="4"/>
  </w:num>
  <w:num w:numId="12" w16cid:durableId="1573810276">
    <w:abstractNumId w:val="2"/>
  </w:num>
  <w:num w:numId="13" w16cid:durableId="38677117">
    <w:abstractNumId w:val="7"/>
  </w:num>
  <w:num w:numId="14" w16cid:durableId="767237273">
    <w:abstractNumId w:val="13"/>
  </w:num>
  <w:num w:numId="15" w16cid:durableId="1189293815">
    <w:abstractNumId w:val="11"/>
  </w:num>
  <w:num w:numId="16" w16cid:durableId="1925454726">
    <w:abstractNumId w:val="8"/>
  </w:num>
  <w:num w:numId="17" w16cid:durableId="227228250">
    <w:abstractNumId w:val="16"/>
  </w:num>
  <w:num w:numId="18" w16cid:durableId="1561093101">
    <w:abstractNumId w:val="17"/>
  </w:num>
  <w:num w:numId="19" w16cid:durableId="1046374201">
    <w:abstractNumId w:val="5"/>
  </w:num>
  <w:num w:numId="20" w16cid:durableId="1313635888">
    <w:abstractNumId w:val="18"/>
  </w:num>
  <w:num w:numId="21" w16cid:durableId="10594009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557"/>
    <w:rsid w:val="005536B9"/>
    <w:rsid w:val="006069DB"/>
    <w:rsid w:val="00B33557"/>
    <w:rsid w:val="00B60F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E93F0"/>
  <w15:chartTrackingRefBased/>
  <w15:docId w15:val="{E9541F0A-6428-4A68-8E54-B833B4584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335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335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B3355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3355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3355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3355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3355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3355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3355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3355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3355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3355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3355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3355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3355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3355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3355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33557"/>
    <w:rPr>
      <w:rFonts w:eastAsiaTheme="majorEastAsia" w:cstheme="majorBidi"/>
      <w:color w:val="272727" w:themeColor="text1" w:themeTint="D8"/>
    </w:rPr>
  </w:style>
  <w:style w:type="paragraph" w:styleId="Tytu">
    <w:name w:val="Title"/>
    <w:basedOn w:val="Normalny"/>
    <w:next w:val="Normalny"/>
    <w:link w:val="TytuZnak"/>
    <w:uiPriority w:val="10"/>
    <w:qFormat/>
    <w:rsid w:val="00B335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3355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3355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3355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33557"/>
    <w:pPr>
      <w:spacing w:before="160"/>
      <w:jc w:val="center"/>
    </w:pPr>
    <w:rPr>
      <w:i/>
      <w:iCs/>
      <w:color w:val="404040" w:themeColor="text1" w:themeTint="BF"/>
    </w:rPr>
  </w:style>
  <w:style w:type="character" w:customStyle="1" w:styleId="CytatZnak">
    <w:name w:val="Cytat Znak"/>
    <w:basedOn w:val="Domylnaczcionkaakapitu"/>
    <w:link w:val="Cytat"/>
    <w:uiPriority w:val="29"/>
    <w:rsid w:val="00B33557"/>
    <w:rPr>
      <w:i/>
      <w:iCs/>
      <w:color w:val="404040" w:themeColor="text1" w:themeTint="BF"/>
    </w:rPr>
  </w:style>
  <w:style w:type="paragraph" w:styleId="Akapitzlist">
    <w:name w:val="List Paragraph"/>
    <w:basedOn w:val="Normalny"/>
    <w:uiPriority w:val="34"/>
    <w:qFormat/>
    <w:rsid w:val="00B33557"/>
    <w:pPr>
      <w:ind w:left="720"/>
      <w:contextualSpacing/>
    </w:pPr>
  </w:style>
  <w:style w:type="character" w:styleId="Wyrnienieintensywne">
    <w:name w:val="Intense Emphasis"/>
    <w:basedOn w:val="Domylnaczcionkaakapitu"/>
    <w:uiPriority w:val="21"/>
    <w:qFormat/>
    <w:rsid w:val="00B33557"/>
    <w:rPr>
      <w:i/>
      <w:iCs/>
      <w:color w:val="0F4761" w:themeColor="accent1" w:themeShade="BF"/>
    </w:rPr>
  </w:style>
  <w:style w:type="paragraph" w:styleId="Cytatintensywny">
    <w:name w:val="Intense Quote"/>
    <w:basedOn w:val="Normalny"/>
    <w:next w:val="Normalny"/>
    <w:link w:val="CytatintensywnyZnak"/>
    <w:uiPriority w:val="30"/>
    <w:qFormat/>
    <w:rsid w:val="00B335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33557"/>
    <w:rPr>
      <w:i/>
      <w:iCs/>
      <w:color w:val="0F4761" w:themeColor="accent1" w:themeShade="BF"/>
    </w:rPr>
  </w:style>
  <w:style w:type="character" w:styleId="Odwoanieintensywne">
    <w:name w:val="Intense Reference"/>
    <w:basedOn w:val="Domylnaczcionkaakapitu"/>
    <w:uiPriority w:val="32"/>
    <w:qFormat/>
    <w:rsid w:val="00B33557"/>
    <w:rPr>
      <w:b/>
      <w:bCs/>
      <w:smallCaps/>
      <w:color w:val="0F4761" w:themeColor="accent1" w:themeShade="BF"/>
      <w:spacing w:val="5"/>
    </w:rPr>
  </w:style>
  <w:style w:type="paragraph" w:styleId="Tekstprzypisudolnego">
    <w:name w:val="footnote text"/>
    <w:basedOn w:val="Normalny"/>
    <w:link w:val="TekstprzypisudolnegoZnak"/>
    <w:uiPriority w:val="99"/>
    <w:unhideWhenUsed/>
    <w:rsid w:val="00B33557"/>
    <w:pPr>
      <w:spacing w:after="0" w:line="240" w:lineRule="auto"/>
    </w:pPr>
    <w:rPr>
      <w:rFonts w:ascii="Times New Roman" w:eastAsia="Times New Roman" w:hAnsi="Times New Roman" w:cs="Times New Roman"/>
      <w:kern w:val="0"/>
      <w:sz w:val="20"/>
      <w:szCs w:val="20"/>
      <w:lang w:val="x-none" w:eastAsia="pl-PL"/>
      <w14:ligatures w14:val="none"/>
    </w:rPr>
  </w:style>
  <w:style w:type="character" w:customStyle="1" w:styleId="TekstprzypisudolnegoZnak">
    <w:name w:val="Tekst przypisu dolnego Znak"/>
    <w:basedOn w:val="Domylnaczcionkaakapitu"/>
    <w:link w:val="Tekstprzypisudolnego"/>
    <w:uiPriority w:val="99"/>
    <w:rsid w:val="00B33557"/>
    <w:rPr>
      <w:rFonts w:ascii="Times New Roman" w:eastAsia="Times New Roman" w:hAnsi="Times New Roman" w:cs="Times New Roman"/>
      <w:kern w:val="0"/>
      <w:sz w:val="20"/>
      <w:szCs w:val="20"/>
      <w:lang w:val="x-none" w:eastAsia="pl-PL"/>
      <w14:ligatures w14:val="none"/>
    </w:rPr>
  </w:style>
  <w:style w:type="character" w:styleId="Odwoanieprzypisudolnego">
    <w:name w:val="footnote reference"/>
    <w:uiPriority w:val="99"/>
    <w:unhideWhenUsed/>
    <w:rsid w:val="00B33557"/>
    <w:rPr>
      <w:vertAlign w:val="superscript"/>
    </w:rPr>
  </w:style>
  <w:style w:type="paragraph" w:styleId="Nagwek">
    <w:name w:val="header"/>
    <w:basedOn w:val="Normalny"/>
    <w:link w:val="NagwekZnak"/>
    <w:uiPriority w:val="99"/>
    <w:unhideWhenUsed/>
    <w:rsid w:val="00B335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3557"/>
  </w:style>
  <w:style w:type="paragraph" w:styleId="Stopka">
    <w:name w:val="footer"/>
    <w:basedOn w:val="Normalny"/>
    <w:link w:val="StopkaZnak"/>
    <w:uiPriority w:val="99"/>
    <w:unhideWhenUsed/>
    <w:rsid w:val="00B335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inseqr.pl" TargetMode="External"/><Relationship Id="rId3" Type="http://schemas.openxmlformats.org/officeDocument/2006/relationships/settings" Target="settings.xml"/><Relationship Id="rId7" Type="http://schemas.openxmlformats.org/officeDocument/2006/relationships/hyperlink" Target="mailto:biuro@inseqr.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4741</Words>
  <Characters>28447</Characters>
  <Application>Microsoft Office Word</Application>
  <DocSecurity>0</DocSecurity>
  <Lines>237</Lines>
  <Paragraphs>66</Paragraphs>
  <ScaleCrop>false</ScaleCrop>
  <Company/>
  <LinksUpToDate>false</LinksUpToDate>
  <CharactersWithSpaces>33122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 Brzezińska</dc:creator>
  <cp:keywords/>
  <dc:description/>
  <cp:lastModifiedBy>Weronika Brzezińska</cp:lastModifiedBy>
  <cp:revision>1</cp:revision>
  <dcterms:created xsi:type="dcterms:W3CDTF">2024-09-06T10:00:00Z</dcterms:created>
  <dcterms:modified xsi:type="dcterms:W3CDTF">2024-09-06T10:07:00Z</dcterms:modified>
</cp:coreProperties>
</file>